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92" w:type="dxa"/>
        <w:tblCellMar>
          <w:left w:w="113" w:type="dxa"/>
        </w:tblCellMar>
        <w:tblLook w:val="04A0" w:firstRow="1" w:lastRow="0" w:firstColumn="1" w:lastColumn="0" w:noHBand="0" w:noVBand="1"/>
      </w:tblPr>
      <w:tblGrid>
        <w:gridCol w:w="2093"/>
        <w:gridCol w:w="7599"/>
      </w:tblGrid>
      <w:tr w:rsidR="00B25722" w:rsidTr="00F46156">
        <w:tc>
          <w:tcPr>
            <w:tcW w:w="2093" w:type="dxa"/>
            <w:tcBorders>
              <w:top w:val="nil"/>
              <w:left w:val="nil"/>
              <w:bottom w:val="nil"/>
              <w:right w:val="nil"/>
            </w:tcBorders>
            <w:shd w:val="clear" w:color="auto" w:fill="auto"/>
          </w:tcPr>
          <w:p w:rsidR="00B25722" w:rsidRDefault="00B25722" w:rsidP="00F46156">
            <w:pPr>
              <w:spacing w:line="360" w:lineRule="auto"/>
              <w:rPr>
                <w:rFonts w:eastAsia="Calibri"/>
                <w:b/>
                <w:szCs w:val="20"/>
              </w:rPr>
            </w:pPr>
            <w:r>
              <w:rPr>
                <w:b/>
                <w:noProof/>
                <w:szCs w:val="20"/>
                <w:lang w:bidi="hi-IN"/>
              </w:rPr>
              <w:drawing>
                <wp:inline distT="0" distB="0" distL="0" distR="0" wp14:anchorId="466B64BC" wp14:editId="2104508C">
                  <wp:extent cx="635000" cy="635000"/>
                  <wp:effectExtent l="0" t="0" r="0" b="0"/>
                  <wp:docPr id="1" name="Drawing 0" descr="institute"/>
                  <wp:cNvGraphicFramePr/>
                  <a:graphic xmlns:a="http://schemas.openxmlformats.org/drawingml/2006/main">
                    <a:graphicData uri="http://schemas.openxmlformats.org/drawingml/2006/picture">
                      <pic:pic xmlns:pic="http://schemas.openxmlformats.org/drawingml/2006/picture">
                        <pic:nvPicPr>
                          <pic:cNvPr id="0" name="Picture 0" descr="institute"/>
                          <pic:cNvPicPr>
                            <a:picLocks noChangeAspect="1"/>
                          </pic:cNvPicPr>
                        </pic:nvPicPr>
                        <pic:blipFill>
                          <a:blip r:embed="rId6"/>
                          <a:stretch>
                            <a:fillRect/>
                          </a:stretch>
                        </pic:blipFill>
                        <pic:spPr>
                          <a:xfrm>
                            <a:off x="0" y="0"/>
                            <a:ext cx="635000" cy="635000"/>
                          </a:xfrm>
                          <a:prstGeom prst="rect">
                            <a:avLst/>
                          </a:prstGeom>
                        </pic:spPr>
                      </pic:pic>
                    </a:graphicData>
                  </a:graphic>
                </wp:inline>
              </w:drawing>
            </w:r>
          </w:p>
        </w:tc>
        <w:tc>
          <w:tcPr>
            <w:tcW w:w="7598" w:type="dxa"/>
            <w:tcBorders>
              <w:top w:val="nil"/>
              <w:left w:val="nil"/>
              <w:bottom w:val="nil"/>
              <w:right w:val="nil"/>
            </w:tcBorders>
            <w:shd w:val="clear" w:color="auto" w:fill="auto"/>
          </w:tcPr>
          <w:p w:rsidR="00B25722" w:rsidRPr="00EA17E4" w:rsidRDefault="00EA17E4" w:rsidP="00EA17E4">
            <w:pPr>
              <w:pStyle w:val="Normal1"/>
              <w:spacing w:line="360" w:lineRule="auto"/>
              <w:contextualSpacing/>
              <w:jc w:val="both"/>
              <w:rPr>
                <w:rFonts w:eastAsia="Calibri"/>
                <w:b/>
                <w:sz w:val="24"/>
                <w:szCs w:val="24"/>
              </w:rPr>
            </w:pPr>
            <w:r w:rsidRPr="00EA17E4">
              <w:rPr>
                <w:rFonts w:eastAsia="Calibri"/>
                <w:b/>
                <w:sz w:val="24"/>
                <w:szCs w:val="24"/>
              </w:rPr>
              <w:t xml:space="preserve">JAWAHARLAL NEHRU GOVERNMENT </w:t>
            </w:r>
            <w:r w:rsidR="00B25722" w:rsidRPr="00EA17E4">
              <w:rPr>
                <w:rFonts w:eastAsia="Calibri"/>
                <w:b/>
                <w:sz w:val="24"/>
                <w:szCs w:val="24"/>
              </w:rPr>
              <w:t>ENG</w:t>
            </w:r>
            <w:r w:rsidRPr="00EA17E4">
              <w:rPr>
                <w:rFonts w:eastAsia="Calibri"/>
                <w:b/>
                <w:sz w:val="24"/>
                <w:szCs w:val="24"/>
              </w:rPr>
              <w:t>INEERING</w:t>
            </w:r>
            <w:r w:rsidR="00B25722" w:rsidRPr="00EA17E4">
              <w:rPr>
                <w:rFonts w:eastAsia="Calibri"/>
                <w:b/>
                <w:sz w:val="24"/>
                <w:szCs w:val="24"/>
              </w:rPr>
              <w:t xml:space="preserve"> COLLEGE SUNDERNAGAR   DISTT. MANDI (HP)</w:t>
            </w:r>
          </w:p>
        </w:tc>
      </w:tr>
    </w:tbl>
    <w:p w:rsidR="00B25722" w:rsidRDefault="00B25722" w:rsidP="00B25722">
      <w:pPr>
        <w:pStyle w:val="Normal1"/>
        <w:spacing w:line="360" w:lineRule="auto"/>
        <w:contextualSpacing/>
        <w:jc w:val="center"/>
        <w:rPr>
          <w:rFonts w:eastAsia="Calibri"/>
          <w:b/>
          <w:sz w:val="20"/>
          <w:szCs w:val="20"/>
        </w:rPr>
      </w:pPr>
      <w:r>
        <w:rPr>
          <w:rFonts w:eastAsia="Calibri"/>
          <w:b/>
          <w:sz w:val="24"/>
          <w:szCs w:val="24"/>
        </w:rPr>
        <w:t>INVITATION LETTER</w:t>
      </w:r>
    </w:p>
    <w:tbl>
      <w:tblPr>
        <w:tblStyle w:val="TableGrid"/>
        <w:tblW w:w="10319" w:type="dxa"/>
        <w:tblCellMar>
          <w:left w:w="113" w:type="dxa"/>
        </w:tblCellMar>
        <w:tblLook w:val="04A0" w:firstRow="1" w:lastRow="0" w:firstColumn="1" w:lastColumn="0" w:noHBand="0" w:noVBand="1"/>
      </w:tblPr>
      <w:tblGrid>
        <w:gridCol w:w="5868"/>
        <w:gridCol w:w="4451"/>
      </w:tblGrid>
      <w:tr w:rsidR="00B25722" w:rsidTr="00A65A55">
        <w:tc>
          <w:tcPr>
            <w:tcW w:w="5868" w:type="dxa"/>
            <w:tcBorders>
              <w:top w:val="nil"/>
              <w:left w:val="nil"/>
              <w:bottom w:val="nil"/>
              <w:right w:val="nil"/>
            </w:tcBorders>
            <w:shd w:val="clear" w:color="auto" w:fill="auto"/>
          </w:tcPr>
          <w:p w:rsidR="00B25722" w:rsidRDefault="00B25722" w:rsidP="00F46156">
            <w:pPr>
              <w:pStyle w:val="Normal1"/>
              <w:spacing w:line="360" w:lineRule="auto"/>
              <w:rPr>
                <w:rFonts w:eastAsia="Times New Roman"/>
                <w:b/>
                <w:u w:val="single"/>
              </w:rPr>
            </w:pPr>
            <w:r>
              <w:rPr>
                <w:rFonts w:eastAsia="Calibri"/>
                <w:b/>
                <w:szCs w:val="20"/>
              </w:rPr>
              <w:t>Package Code: TEQIP-III/2019/HP/</w:t>
            </w:r>
            <w:proofErr w:type="spellStart"/>
            <w:r>
              <w:rPr>
                <w:rFonts w:eastAsia="Calibri"/>
                <w:b/>
                <w:szCs w:val="20"/>
              </w:rPr>
              <w:t>jnge</w:t>
            </w:r>
            <w:proofErr w:type="spellEnd"/>
            <w:r>
              <w:rPr>
                <w:rFonts w:eastAsia="Calibri"/>
                <w:b/>
                <w:szCs w:val="20"/>
              </w:rPr>
              <w:t>/107</w:t>
            </w:r>
          </w:p>
        </w:tc>
        <w:tc>
          <w:tcPr>
            <w:tcW w:w="4451" w:type="dxa"/>
            <w:tcBorders>
              <w:top w:val="nil"/>
              <w:left w:val="nil"/>
              <w:bottom w:val="nil"/>
              <w:right w:val="nil"/>
            </w:tcBorders>
            <w:shd w:val="clear" w:color="auto" w:fill="auto"/>
          </w:tcPr>
          <w:p w:rsidR="00B25722" w:rsidRDefault="00B25722" w:rsidP="00F46156">
            <w:pPr>
              <w:pStyle w:val="Normal1"/>
              <w:spacing w:line="360" w:lineRule="auto"/>
              <w:jc w:val="both"/>
              <w:rPr>
                <w:rFonts w:eastAsia="Times New Roman"/>
                <w:b/>
                <w:u w:val="single"/>
              </w:rPr>
            </w:pPr>
            <w:r>
              <w:rPr>
                <w:rFonts w:eastAsia="Calibri"/>
                <w:b/>
                <w:szCs w:val="20"/>
              </w:rPr>
              <w:t>Current Date: 14-Oct-2019</w:t>
            </w:r>
          </w:p>
        </w:tc>
      </w:tr>
      <w:tr w:rsidR="00B25722" w:rsidTr="00A65A55">
        <w:tc>
          <w:tcPr>
            <w:tcW w:w="5868" w:type="dxa"/>
            <w:tcBorders>
              <w:top w:val="nil"/>
              <w:left w:val="nil"/>
              <w:bottom w:val="nil"/>
              <w:right w:val="nil"/>
            </w:tcBorders>
            <w:shd w:val="clear" w:color="auto" w:fill="auto"/>
          </w:tcPr>
          <w:p w:rsidR="00B25722" w:rsidRDefault="00B25722" w:rsidP="00F46156">
            <w:pPr>
              <w:pStyle w:val="Normal1"/>
              <w:spacing w:line="360" w:lineRule="auto"/>
              <w:rPr>
                <w:rFonts w:eastAsia="Calibri"/>
                <w:b/>
                <w:szCs w:val="20"/>
              </w:rPr>
            </w:pPr>
            <w:r>
              <w:rPr>
                <w:rFonts w:eastAsia="Calibri"/>
                <w:b/>
                <w:szCs w:val="20"/>
              </w:rPr>
              <w:t>Package Name: JNGEC/CE/7th BOG/Environment Engg lab Equipment</w:t>
            </w:r>
          </w:p>
          <w:p w:rsidR="00373152" w:rsidRDefault="00373152" w:rsidP="00F46156">
            <w:pPr>
              <w:pStyle w:val="Normal1"/>
              <w:spacing w:line="360" w:lineRule="auto"/>
              <w:rPr>
                <w:rFonts w:eastAsia="Times New Roman"/>
                <w:b/>
                <w:u w:val="single"/>
              </w:rPr>
            </w:pPr>
          </w:p>
        </w:tc>
        <w:tc>
          <w:tcPr>
            <w:tcW w:w="4451" w:type="dxa"/>
            <w:tcBorders>
              <w:top w:val="nil"/>
              <w:left w:val="nil"/>
              <w:bottom w:val="nil"/>
              <w:right w:val="nil"/>
            </w:tcBorders>
            <w:shd w:val="clear" w:color="auto" w:fill="auto"/>
          </w:tcPr>
          <w:p w:rsidR="00B25722" w:rsidRDefault="00B25722" w:rsidP="00F46156">
            <w:pPr>
              <w:pStyle w:val="Normal1"/>
              <w:tabs>
                <w:tab w:val="left" w:pos="1357"/>
                <w:tab w:val="center" w:pos="2203"/>
              </w:tabs>
              <w:spacing w:line="360" w:lineRule="auto"/>
              <w:rPr>
                <w:rFonts w:eastAsia="Times New Roman"/>
                <w:b/>
                <w:u w:val="single"/>
              </w:rPr>
            </w:pPr>
            <w:r>
              <w:rPr>
                <w:rFonts w:eastAsia="Calibri"/>
                <w:b/>
                <w:szCs w:val="20"/>
              </w:rPr>
              <w:t>Method: Shopping Goods</w:t>
            </w:r>
          </w:p>
        </w:tc>
      </w:tr>
    </w:tbl>
    <w:p w:rsidR="00184FDE" w:rsidRDefault="00184FDE" w:rsidP="00184FDE">
      <w:pPr>
        <w:pStyle w:val="Normal1"/>
        <w:spacing w:line="360" w:lineRule="auto"/>
        <w:ind w:left="360" w:hanging="360"/>
        <w:contextualSpacing/>
        <w:jc w:val="both"/>
      </w:pPr>
      <w:r>
        <w:rPr>
          <w:rFonts w:eastAsia="Calibri"/>
          <w:b/>
          <w:sz w:val="20"/>
          <w:szCs w:val="20"/>
        </w:rPr>
        <w:t xml:space="preserve">Sub: INVITATION LETTER FOR </w:t>
      </w:r>
      <w:r>
        <w:rPr>
          <w:rFonts w:eastAsia="Times New Roman"/>
          <w:b/>
          <w:sz w:val="20"/>
          <w:szCs w:val="20"/>
        </w:rPr>
        <w:t>JNGEC/CE/7th BOG/Environment Engg lab Equipment</w:t>
      </w:r>
    </w:p>
    <w:p w:rsidR="00184FDE" w:rsidRDefault="00184FDE" w:rsidP="00184FDE">
      <w:pPr>
        <w:pStyle w:val="Normal1"/>
        <w:ind w:left="360" w:hanging="360"/>
        <w:contextualSpacing/>
        <w:jc w:val="both"/>
        <w:rPr>
          <w:rFonts w:eastAsia="Calibri"/>
          <w:sz w:val="20"/>
          <w:szCs w:val="20"/>
        </w:rPr>
      </w:pPr>
      <w:r>
        <w:rPr>
          <w:rFonts w:eastAsia="Calibri"/>
          <w:sz w:val="20"/>
          <w:szCs w:val="20"/>
        </w:rPr>
        <w:t>Dear Sir,</w:t>
      </w:r>
    </w:p>
    <w:tbl>
      <w:tblPr>
        <w:tblStyle w:val="TableGrid"/>
        <w:tblW w:w="9332" w:type="dxa"/>
        <w:tblInd w:w="360" w:type="dxa"/>
        <w:tblCellMar>
          <w:left w:w="113" w:type="dxa"/>
        </w:tblCellMar>
        <w:tblLook w:val="04A0" w:firstRow="1" w:lastRow="0" w:firstColumn="1" w:lastColumn="0" w:noHBand="0" w:noVBand="1"/>
      </w:tblPr>
      <w:tblGrid>
        <w:gridCol w:w="599"/>
        <w:gridCol w:w="8733"/>
      </w:tblGrid>
      <w:tr w:rsidR="00184FDE" w:rsidTr="00475028">
        <w:tc>
          <w:tcPr>
            <w:tcW w:w="599" w:type="dxa"/>
            <w:tcBorders>
              <w:top w:val="nil"/>
              <w:left w:val="nil"/>
              <w:bottom w:val="nil"/>
              <w:right w:val="nil"/>
            </w:tcBorders>
            <w:shd w:val="clear" w:color="auto" w:fill="auto"/>
          </w:tcPr>
          <w:p w:rsidR="00184FDE" w:rsidRDefault="00184FDE" w:rsidP="00475028">
            <w:pPr>
              <w:pStyle w:val="Normal1"/>
              <w:contextualSpacing/>
              <w:jc w:val="both"/>
              <w:rPr>
                <w:rFonts w:eastAsia="Calibri"/>
                <w:b/>
                <w:szCs w:val="20"/>
              </w:rPr>
            </w:pPr>
            <w:r>
              <w:rPr>
                <w:rFonts w:eastAsia="Calibri"/>
                <w:b/>
                <w:szCs w:val="20"/>
              </w:rPr>
              <w:t>1.</w:t>
            </w:r>
          </w:p>
        </w:tc>
        <w:tc>
          <w:tcPr>
            <w:tcW w:w="8732" w:type="dxa"/>
            <w:tcBorders>
              <w:top w:val="nil"/>
              <w:left w:val="nil"/>
              <w:bottom w:val="nil"/>
              <w:right w:val="nil"/>
            </w:tcBorders>
            <w:shd w:val="clear" w:color="auto" w:fill="auto"/>
          </w:tcPr>
          <w:p w:rsidR="00184FDE" w:rsidRDefault="00184FDE" w:rsidP="00EA17E4">
            <w:pPr>
              <w:pStyle w:val="Normal1"/>
              <w:contextualSpacing/>
              <w:jc w:val="both"/>
              <w:rPr>
                <w:rFonts w:eastAsia="Calibri"/>
                <w:szCs w:val="20"/>
              </w:rPr>
            </w:pPr>
            <w:r>
              <w:rPr>
                <w:rFonts w:eastAsia="Calibri"/>
                <w:szCs w:val="20"/>
              </w:rPr>
              <w:t>You are invited to submit your most competitive quotation for the following goods with item wise detailed specifications given at Annexure I</w:t>
            </w:r>
          </w:p>
        </w:tc>
      </w:tr>
    </w:tbl>
    <w:tbl>
      <w:tblPr>
        <w:tblW w:w="9072" w:type="dxa"/>
        <w:tblInd w:w="61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92"/>
        <w:gridCol w:w="2845"/>
        <w:gridCol w:w="1028"/>
        <w:gridCol w:w="2547"/>
        <w:gridCol w:w="2060"/>
      </w:tblGrid>
      <w:tr w:rsidR="00184FDE" w:rsidTr="00475028">
        <w:tc>
          <w:tcPr>
            <w:tcW w:w="0" w:type="auto"/>
          </w:tcPr>
          <w:p w:rsidR="00184FDE" w:rsidRDefault="00184FDE" w:rsidP="00475028">
            <w:pPr>
              <w:spacing w:line="240" w:lineRule="auto"/>
            </w:pPr>
          </w:p>
          <w:p w:rsidR="00184FDE" w:rsidRDefault="00184FDE" w:rsidP="00475028">
            <w:pPr>
              <w:spacing w:line="240" w:lineRule="auto"/>
            </w:pPr>
            <w:r>
              <w:rPr>
                <w:b/>
                <w:sz w:val="20"/>
              </w:rPr>
              <w:t>Sr. No</w:t>
            </w:r>
          </w:p>
        </w:tc>
        <w:tc>
          <w:tcPr>
            <w:tcW w:w="2389" w:type="dxa"/>
          </w:tcPr>
          <w:p w:rsidR="00184FDE" w:rsidRDefault="00184FDE" w:rsidP="00475028">
            <w:pPr>
              <w:spacing w:line="240" w:lineRule="auto"/>
            </w:pPr>
          </w:p>
          <w:p w:rsidR="00184FDE" w:rsidRDefault="00184FDE" w:rsidP="00475028">
            <w:pPr>
              <w:spacing w:line="240" w:lineRule="auto"/>
            </w:pPr>
            <w:r>
              <w:rPr>
                <w:b/>
                <w:sz w:val="20"/>
              </w:rPr>
              <w:t>Item Name</w:t>
            </w:r>
          </w:p>
        </w:tc>
        <w:tc>
          <w:tcPr>
            <w:tcW w:w="1028" w:type="dxa"/>
          </w:tcPr>
          <w:p w:rsidR="00184FDE" w:rsidRDefault="00184FDE" w:rsidP="00475028">
            <w:pPr>
              <w:spacing w:line="240" w:lineRule="auto"/>
            </w:pPr>
          </w:p>
          <w:p w:rsidR="00184FDE" w:rsidRDefault="00184FDE" w:rsidP="00475028">
            <w:pPr>
              <w:spacing w:line="240" w:lineRule="auto"/>
            </w:pPr>
            <w:r>
              <w:rPr>
                <w:b/>
                <w:sz w:val="20"/>
              </w:rPr>
              <w:t>Quantity</w:t>
            </w:r>
          </w:p>
        </w:tc>
        <w:tc>
          <w:tcPr>
            <w:tcW w:w="0" w:type="auto"/>
          </w:tcPr>
          <w:p w:rsidR="00184FDE" w:rsidRDefault="00184FDE" w:rsidP="00475028">
            <w:pPr>
              <w:spacing w:line="240" w:lineRule="auto"/>
            </w:pPr>
          </w:p>
          <w:p w:rsidR="00184FDE" w:rsidRDefault="00184FDE" w:rsidP="00475028">
            <w:pPr>
              <w:spacing w:line="240" w:lineRule="auto"/>
            </w:pPr>
            <w:r>
              <w:rPr>
                <w:b/>
                <w:sz w:val="20"/>
              </w:rPr>
              <w:t>Place of Delivery</w:t>
            </w:r>
          </w:p>
        </w:tc>
        <w:tc>
          <w:tcPr>
            <w:tcW w:w="0" w:type="auto"/>
          </w:tcPr>
          <w:p w:rsidR="00184FDE" w:rsidRDefault="00184FDE" w:rsidP="00475028">
            <w:pPr>
              <w:spacing w:line="240" w:lineRule="auto"/>
            </w:pPr>
          </w:p>
          <w:p w:rsidR="00184FDE" w:rsidRDefault="00184FDE" w:rsidP="00475028">
            <w:pPr>
              <w:spacing w:line="240" w:lineRule="auto"/>
            </w:pPr>
            <w:r>
              <w:rPr>
                <w:b/>
                <w:sz w:val="20"/>
              </w:rPr>
              <w:t>Installation Requirement (if any)</w:t>
            </w:r>
          </w:p>
        </w:tc>
      </w:tr>
      <w:tr w:rsidR="00184FDE" w:rsidTr="00475028">
        <w:tc>
          <w:tcPr>
            <w:tcW w:w="0" w:type="auto"/>
          </w:tcPr>
          <w:p w:rsidR="00184FDE" w:rsidRDefault="00184FDE" w:rsidP="00475028">
            <w:pPr>
              <w:spacing w:line="240" w:lineRule="auto"/>
            </w:pPr>
            <w:r>
              <w:rPr>
                <w:sz w:val="20"/>
              </w:rPr>
              <w:t>1</w:t>
            </w:r>
          </w:p>
        </w:tc>
        <w:tc>
          <w:tcPr>
            <w:tcW w:w="2389" w:type="dxa"/>
          </w:tcPr>
          <w:p w:rsidR="00184FDE" w:rsidRPr="00A431BE" w:rsidRDefault="00184FDE" w:rsidP="00475028">
            <w:pPr>
              <w:spacing w:line="240" w:lineRule="auto"/>
              <w:rPr>
                <w:bCs/>
              </w:rPr>
            </w:pPr>
            <w:r w:rsidRPr="00A431BE">
              <w:rPr>
                <w:bCs/>
              </w:rPr>
              <w:t xml:space="preserve">Mini </w:t>
            </w:r>
            <w:proofErr w:type="spellStart"/>
            <w:r w:rsidRPr="00A431BE">
              <w:rPr>
                <w:bCs/>
              </w:rPr>
              <w:t>Titrator</w:t>
            </w:r>
            <w:proofErr w:type="spellEnd"/>
            <w:r w:rsidRPr="00A431BE">
              <w:rPr>
                <w:bCs/>
              </w:rPr>
              <w:t xml:space="preserve"> for Measuring </w:t>
            </w:r>
            <w:proofErr w:type="spellStart"/>
            <w:r w:rsidRPr="00A431BE">
              <w:rPr>
                <w:bCs/>
              </w:rPr>
              <w:t>Titratable</w:t>
            </w:r>
            <w:proofErr w:type="spellEnd"/>
            <w:r w:rsidRPr="00A431BE">
              <w:rPr>
                <w:bCs/>
              </w:rPr>
              <w:t xml:space="preserve"> Acidity</w:t>
            </w:r>
          </w:p>
        </w:tc>
        <w:tc>
          <w:tcPr>
            <w:tcW w:w="1028" w:type="dxa"/>
          </w:tcPr>
          <w:p w:rsidR="00184FDE" w:rsidRDefault="00184FDE" w:rsidP="00475028">
            <w:pPr>
              <w:spacing w:line="240" w:lineRule="auto"/>
            </w:pPr>
            <w:r>
              <w:rPr>
                <w:sz w:val="20"/>
              </w:rPr>
              <w:t>1</w:t>
            </w:r>
          </w:p>
        </w:tc>
        <w:tc>
          <w:tcPr>
            <w:tcW w:w="0" w:type="auto"/>
          </w:tcPr>
          <w:p w:rsidR="00184FDE" w:rsidRDefault="00184FDE" w:rsidP="00475028">
            <w:pPr>
              <w:spacing w:line="240" w:lineRule="auto"/>
            </w:pPr>
            <w:r>
              <w:rPr>
                <w:sz w:val="20"/>
              </w:rPr>
              <w:t>Civil Engineering Department, JNGEC SNR</w:t>
            </w:r>
          </w:p>
        </w:tc>
        <w:tc>
          <w:tcPr>
            <w:tcW w:w="0" w:type="auto"/>
          </w:tcPr>
          <w:p w:rsidR="00184FDE" w:rsidRDefault="00184FDE" w:rsidP="00475028">
            <w:pPr>
              <w:spacing w:line="240" w:lineRule="auto"/>
            </w:pPr>
            <w:r>
              <w:rPr>
                <w:sz w:val="20"/>
              </w:rPr>
              <w:t>Yes</w:t>
            </w:r>
          </w:p>
        </w:tc>
      </w:tr>
      <w:tr w:rsidR="00184FDE" w:rsidTr="00475028">
        <w:tc>
          <w:tcPr>
            <w:tcW w:w="0" w:type="auto"/>
          </w:tcPr>
          <w:p w:rsidR="00184FDE" w:rsidRDefault="00184FDE" w:rsidP="00475028">
            <w:pPr>
              <w:spacing w:line="240" w:lineRule="auto"/>
            </w:pPr>
            <w:r>
              <w:rPr>
                <w:sz w:val="20"/>
              </w:rPr>
              <w:t>2</w:t>
            </w:r>
          </w:p>
        </w:tc>
        <w:tc>
          <w:tcPr>
            <w:tcW w:w="2389" w:type="dxa"/>
          </w:tcPr>
          <w:p w:rsidR="00184FDE" w:rsidRPr="00A431BE" w:rsidRDefault="00184FDE" w:rsidP="00475028">
            <w:pPr>
              <w:spacing w:line="240" w:lineRule="auto"/>
              <w:rPr>
                <w:bCs/>
              </w:rPr>
            </w:pPr>
            <w:r w:rsidRPr="00A431BE">
              <w:rPr>
                <w:bCs/>
              </w:rPr>
              <w:t>Research grade pH/ORP/ISE and EC/TDS/Resistivity/Salinity Meter</w:t>
            </w:r>
          </w:p>
        </w:tc>
        <w:tc>
          <w:tcPr>
            <w:tcW w:w="1028" w:type="dxa"/>
          </w:tcPr>
          <w:p w:rsidR="00184FDE" w:rsidRDefault="00184FDE" w:rsidP="00475028">
            <w:pPr>
              <w:spacing w:line="240" w:lineRule="auto"/>
            </w:pPr>
            <w:r>
              <w:rPr>
                <w:sz w:val="20"/>
              </w:rPr>
              <w:t>1</w:t>
            </w:r>
          </w:p>
        </w:tc>
        <w:tc>
          <w:tcPr>
            <w:tcW w:w="0" w:type="auto"/>
          </w:tcPr>
          <w:p w:rsidR="00184FDE" w:rsidRDefault="00184FDE" w:rsidP="00475028">
            <w:pPr>
              <w:spacing w:line="240" w:lineRule="auto"/>
            </w:pPr>
            <w:r>
              <w:rPr>
                <w:sz w:val="20"/>
              </w:rPr>
              <w:t>Civil Engineering Department, JNGEC Sundernagar</w:t>
            </w:r>
          </w:p>
        </w:tc>
        <w:tc>
          <w:tcPr>
            <w:tcW w:w="0" w:type="auto"/>
          </w:tcPr>
          <w:p w:rsidR="00184FDE" w:rsidRDefault="00184FDE" w:rsidP="00475028">
            <w:pPr>
              <w:spacing w:line="240" w:lineRule="auto"/>
            </w:pPr>
            <w:r>
              <w:rPr>
                <w:sz w:val="20"/>
              </w:rPr>
              <w:t>Yes</w:t>
            </w:r>
          </w:p>
        </w:tc>
      </w:tr>
      <w:tr w:rsidR="00184FDE" w:rsidTr="00475028">
        <w:tc>
          <w:tcPr>
            <w:tcW w:w="0" w:type="auto"/>
          </w:tcPr>
          <w:p w:rsidR="00184FDE" w:rsidRDefault="00184FDE" w:rsidP="00475028">
            <w:pPr>
              <w:spacing w:line="240" w:lineRule="auto"/>
            </w:pPr>
            <w:r>
              <w:rPr>
                <w:sz w:val="20"/>
              </w:rPr>
              <w:t>3</w:t>
            </w:r>
          </w:p>
        </w:tc>
        <w:tc>
          <w:tcPr>
            <w:tcW w:w="2389" w:type="dxa"/>
          </w:tcPr>
          <w:p w:rsidR="00184FDE" w:rsidRPr="00A431BE" w:rsidRDefault="00184FDE" w:rsidP="00475028">
            <w:pPr>
              <w:spacing w:line="240" w:lineRule="auto"/>
              <w:rPr>
                <w:bCs/>
              </w:rPr>
            </w:pPr>
            <w:r w:rsidRPr="00A431BE">
              <w:rPr>
                <w:bCs/>
              </w:rPr>
              <w:t>Portable Thermo hygrometer</w:t>
            </w:r>
          </w:p>
        </w:tc>
        <w:tc>
          <w:tcPr>
            <w:tcW w:w="1028" w:type="dxa"/>
          </w:tcPr>
          <w:p w:rsidR="00184FDE" w:rsidRDefault="00184FDE" w:rsidP="00475028">
            <w:pPr>
              <w:spacing w:line="240" w:lineRule="auto"/>
            </w:pPr>
            <w:r>
              <w:t>1</w:t>
            </w:r>
          </w:p>
        </w:tc>
        <w:tc>
          <w:tcPr>
            <w:tcW w:w="0" w:type="auto"/>
          </w:tcPr>
          <w:p w:rsidR="00184FDE" w:rsidRDefault="00184FDE" w:rsidP="00475028">
            <w:pPr>
              <w:spacing w:line="240" w:lineRule="auto"/>
            </w:pPr>
            <w:r>
              <w:rPr>
                <w:sz w:val="20"/>
              </w:rPr>
              <w:t xml:space="preserve">Civil Engineering Department, JNGEC Sundernagar </w:t>
            </w:r>
          </w:p>
        </w:tc>
        <w:tc>
          <w:tcPr>
            <w:tcW w:w="0" w:type="auto"/>
          </w:tcPr>
          <w:p w:rsidR="00184FDE" w:rsidRDefault="00184FDE" w:rsidP="00475028">
            <w:pPr>
              <w:spacing w:line="240" w:lineRule="auto"/>
            </w:pPr>
            <w:r>
              <w:rPr>
                <w:sz w:val="20"/>
              </w:rPr>
              <w:t>Yes</w:t>
            </w:r>
          </w:p>
        </w:tc>
      </w:tr>
      <w:tr w:rsidR="00184FDE" w:rsidTr="00475028">
        <w:tc>
          <w:tcPr>
            <w:tcW w:w="0" w:type="auto"/>
          </w:tcPr>
          <w:p w:rsidR="00184FDE" w:rsidRDefault="00184FDE" w:rsidP="00475028">
            <w:pPr>
              <w:spacing w:line="240" w:lineRule="auto"/>
            </w:pPr>
            <w:r>
              <w:rPr>
                <w:sz w:val="20"/>
              </w:rPr>
              <w:t>4</w:t>
            </w:r>
          </w:p>
        </w:tc>
        <w:tc>
          <w:tcPr>
            <w:tcW w:w="2389" w:type="dxa"/>
          </w:tcPr>
          <w:p w:rsidR="00184FDE" w:rsidRPr="00A431BE" w:rsidRDefault="00184FDE" w:rsidP="00475028">
            <w:pPr>
              <w:spacing w:line="240" w:lineRule="auto"/>
              <w:rPr>
                <w:bCs/>
              </w:rPr>
            </w:pPr>
            <w:r w:rsidRPr="00A431BE">
              <w:rPr>
                <w:bCs/>
              </w:rPr>
              <w:t>Research Grade DO/BOD Meter</w:t>
            </w:r>
          </w:p>
        </w:tc>
        <w:tc>
          <w:tcPr>
            <w:tcW w:w="1028" w:type="dxa"/>
          </w:tcPr>
          <w:p w:rsidR="00184FDE" w:rsidRDefault="00184FDE" w:rsidP="00475028">
            <w:pPr>
              <w:spacing w:line="240" w:lineRule="auto"/>
            </w:pPr>
            <w:r>
              <w:rPr>
                <w:sz w:val="20"/>
              </w:rPr>
              <w:t>1</w:t>
            </w:r>
          </w:p>
        </w:tc>
        <w:tc>
          <w:tcPr>
            <w:tcW w:w="0" w:type="auto"/>
          </w:tcPr>
          <w:p w:rsidR="00184FDE" w:rsidRDefault="00184FDE" w:rsidP="00475028">
            <w:pPr>
              <w:spacing w:line="240" w:lineRule="auto"/>
            </w:pPr>
            <w:r>
              <w:rPr>
                <w:sz w:val="20"/>
              </w:rPr>
              <w:t>Civil Engineering Department, JNGEC Sundernagar</w:t>
            </w:r>
          </w:p>
        </w:tc>
        <w:tc>
          <w:tcPr>
            <w:tcW w:w="0" w:type="auto"/>
          </w:tcPr>
          <w:p w:rsidR="00184FDE" w:rsidRDefault="00184FDE" w:rsidP="00475028">
            <w:pPr>
              <w:spacing w:line="240" w:lineRule="auto"/>
            </w:pPr>
            <w:r>
              <w:rPr>
                <w:sz w:val="20"/>
              </w:rPr>
              <w:t>Yes</w:t>
            </w:r>
          </w:p>
        </w:tc>
      </w:tr>
    </w:tbl>
    <w:p w:rsidR="00184FDE" w:rsidRDefault="00184FDE" w:rsidP="00184FDE">
      <w:pPr>
        <w:pStyle w:val="Normal1"/>
        <w:tabs>
          <w:tab w:val="left" w:pos="720"/>
          <w:tab w:val="left" w:pos="1440"/>
          <w:tab w:val="left" w:pos="2160"/>
          <w:tab w:val="left" w:pos="3375"/>
        </w:tabs>
        <w:ind w:left="1080" w:hanging="360"/>
        <w:contextualSpacing/>
        <w:rPr>
          <w:rFonts w:eastAsia="Calibri"/>
          <w:sz w:val="20"/>
          <w:szCs w:val="20"/>
        </w:rPr>
      </w:pPr>
      <w:r>
        <w:rPr>
          <w:rFonts w:eastAsia="Calibri"/>
          <w:sz w:val="20"/>
          <w:szCs w:val="20"/>
        </w:rPr>
        <w:t xml:space="preserve">               </w:t>
      </w:r>
      <w:r>
        <w:rPr>
          <w:rFonts w:eastAsia="Calibri"/>
          <w:sz w:val="20"/>
          <w:szCs w:val="20"/>
        </w:rPr>
        <w:tab/>
      </w:r>
    </w:p>
    <w:tbl>
      <w:tblPr>
        <w:tblStyle w:val="TableGrid"/>
        <w:tblW w:w="10051" w:type="dxa"/>
        <w:tblInd w:w="360" w:type="dxa"/>
        <w:tblCellMar>
          <w:left w:w="113" w:type="dxa"/>
        </w:tblCellMar>
        <w:tblLook w:val="04A0" w:firstRow="1" w:lastRow="0" w:firstColumn="1" w:lastColumn="0" w:noHBand="0" w:noVBand="1"/>
      </w:tblPr>
      <w:tblGrid>
        <w:gridCol w:w="585"/>
        <w:gridCol w:w="196"/>
        <w:gridCol w:w="22"/>
        <w:gridCol w:w="31"/>
        <w:gridCol w:w="681"/>
        <w:gridCol w:w="140"/>
        <w:gridCol w:w="7972"/>
        <w:gridCol w:w="45"/>
        <w:gridCol w:w="147"/>
        <w:gridCol w:w="232"/>
      </w:tblGrid>
      <w:tr w:rsidR="00184FDE" w:rsidTr="00EA17E4">
        <w:trPr>
          <w:gridAfter w:val="3"/>
          <w:wAfter w:w="424" w:type="dxa"/>
        </w:trPr>
        <w:tc>
          <w:tcPr>
            <w:tcW w:w="803" w:type="dxa"/>
            <w:gridSpan w:val="3"/>
            <w:tcBorders>
              <w:top w:val="nil"/>
              <w:left w:val="nil"/>
              <w:bottom w:val="nil"/>
              <w:right w:val="nil"/>
            </w:tcBorders>
            <w:shd w:val="clear" w:color="auto" w:fill="auto"/>
          </w:tcPr>
          <w:p w:rsidR="00184FDE" w:rsidRDefault="00184FDE" w:rsidP="00475028">
            <w:pPr>
              <w:pStyle w:val="Normal1"/>
              <w:tabs>
                <w:tab w:val="left" w:pos="720"/>
                <w:tab w:val="left" w:pos="1440"/>
                <w:tab w:val="left" w:pos="2160"/>
                <w:tab w:val="left" w:pos="3375"/>
              </w:tabs>
              <w:spacing w:before="57" w:after="57"/>
              <w:contextualSpacing/>
              <w:jc w:val="both"/>
              <w:rPr>
                <w:rFonts w:eastAsia="Calibri"/>
                <w:b/>
                <w:szCs w:val="20"/>
              </w:rPr>
            </w:pPr>
            <w:r>
              <w:rPr>
                <w:rFonts w:eastAsia="Calibri"/>
                <w:b/>
                <w:szCs w:val="20"/>
              </w:rPr>
              <w:t>2.</w:t>
            </w:r>
          </w:p>
        </w:tc>
        <w:tc>
          <w:tcPr>
            <w:tcW w:w="8824" w:type="dxa"/>
            <w:gridSpan w:val="4"/>
            <w:tcBorders>
              <w:top w:val="nil"/>
              <w:left w:val="nil"/>
              <w:bottom w:val="nil"/>
              <w:right w:val="nil"/>
            </w:tcBorders>
            <w:shd w:val="clear" w:color="auto" w:fill="auto"/>
          </w:tcPr>
          <w:p w:rsidR="00184FDE" w:rsidRDefault="00184FDE" w:rsidP="00EA17E4">
            <w:pPr>
              <w:pStyle w:val="Normal1"/>
              <w:spacing w:before="57" w:after="57"/>
              <w:contextualSpacing/>
              <w:jc w:val="both"/>
              <w:rPr>
                <w:rFonts w:eastAsia="Calibri"/>
                <w:szCs w:val="20"/>
              </w:rPr>
            </w:pPr>
            <w:r>
              <w:rPr>
                <w:rFonts w:eastAsia="Calibri"/>
                <w:szCs w:val="20"/>
              </w:rPr>
              <w:t xml:space="preserve">Government of India has received a credit from the International Development Association (IDA) towards the cost of the </w:t>
            </w:r>
            <w:r>
              <w:rPr>
                <w:rFonts w:eastAsia="Calibri"/>
                <w:b/>
                <w:szCs w:val="20"/>
              </w:rPr>
              <w:t xml:space="preserve">Technical Education Quality Improvement Programme [TEQIP]-Phase III </w:t>
            </w:r>
            <w:r>
              <w:rPr>
                <w:rFonts w:eastAsia="Calibri"/>
                <w:szCs w:val="20"/>
              </w:rPr>
              <w:t>Project and intends to apply part of the proceeds of this credit to eligible payments under the contract for which this invitation for quotations is issued.</w:t>
            </w:r>
          </w:p>
        </w:tc>
      </w:tr>
      <w:tr w:rsidR="00184FDE" w:rsidTr="00EA17E4">
        <w:trPr>
          <w:gridAfter w:val="3"/>
          <w:wAfter w:w="424" w:type="dxa"/>
        </w:trPr>
        <w:tc>
          <w:tcPr>
            <w:tcW w:w="803" w:type="dxa"/>
            <w:gridSpan w:val="3"/>
            <w:tcBorders>
              <w:top w:val="nil"/>
              <w:left w:val="nil"/>
              <w:bottom w:val="nil"/>
              <w:right w:val="nil"/>
            </w:tcBorders>
            <w:shd w:val="clear" w:color="auto" w:fill="auto"/>
          </w:tcPr>
          <w:p w:rsidR="00184FDE" w:rsidRDefault="00184FDE" w:rsidP="00475028">
            <w:pPr>
              <w:pStyle w:val="Normal1"/>
              <w:tabs>
                <w:tab w:val="left" w:pos="720"/>
                <w:tab w:val="left" w:pos="1440"/>
                <w:tab w:val="left" w:pos="2160"/>
                <w:tab w:val="left" w:pos="3375"/>
              </w:tabs>
              <w:spacing w:before="57" w:after="57"/>
              <w:contextualSpacing/>
              <w:jc w:val="both"/>
              <w:rPr>
                <w:rFonts w:eastAsia="Calibri"/>
                <w:b/>
                <w:szCs w:val="20"/>
              </w:rPr>
            </w:pPr>
            <w:r>
              <w:rPr>
                <w:rFonts w:eastAsia="Calibri"/>
                <w:b/>
                <w:szCs w:val="20"/>
              </w:rPr>
              <w:t>3.</w:t>
            </w:r>
          </w:p>
        </w:tc>
        <w:tc>
          <w:tcPr>
            <w:tcW w:w="8824" w:type="dxa"/>
            <w:gridSpan w:val="4"/>
            <w:tcBorders>
              <w:top w:val="nil"/>
              <w:left w:val="nil"/>
              <w:bottom w:val="nil"/>
              <w:right w:val="nil"/>
            </w:tcBorders>
            <w:shd w:val="clear" w:color="auto" w:fill="auto"/>
          </w:tcPr>
          <w:p w:rsidR="00184FDE" w:rsidRDefault="00184FDE" w:rsidP="00475028">
            <w:pPr>
              <w:pStyle w:val="Normal1"/>
              <w:spacing w:before="57" w:after="57"/>
              <w:ind w:left="360" w:hanging="360"/>
              <w:contextualSpacing/>
              <w:jc w:val="both"/>
              <w:rPr>
                <w:rFonts w:eastAsia="Calibri"/>
                <w:b/>
                <w:szCs w:val="20"/>
              </w:rPr>
            </w:pPr>
            <w:r>
              <w:rPr>
                <w:rFonts w:eastAsia="Calibri"/>
                <w:b/>
                <w:szCs w:val="20"/>
              </w:rPr>
              <w:t>Quotation</w:t>
            </w:r>
          </w:p>
        </w:tc>
      </w:tr>
      <w:tr w:rsidR="00184FDE" w:rsidTr="00EA17E4">
        <w:trPr>
          <w:gridAfter w:val="3"/>
          <w:wAfter w:w="424" w:type="dxa"/>
        </w:trPr>
        <w:tc>
          <w:tcPr>
            <w:tcW w:w="803" w:type="dxa"/>
            <w:gridSpan w:val="3"/>
            <w:tcBorders>
              <w:top w:val="nil"/>
              <w:left w:val="nil"/>
              <w:bottom w:val="nil"/>
              <w:right w:val="nil"/>
            </w:tcBorders>
            <w:shd w:val="clear" w:color="auto" w:fill="auto"/>
          </w:tcPr>
          <w:p w:rsidR="00184FDE" w:rsidRDefault="00184FDE" w:rsidP="00475028">
            <w:pPr>
              <w:pStyle w:val="Normal1"/>
              <w:tabs>
                <w:tab w:val="left" w:pos="720"/>
                <w:tab w:val="left" w:pos="1440"/>
                <w:tab w:val="left" w:pos="2160"/>
                <w:tab w:val="left" w:pos="3375"/>
              </w:tabs>
              <w:spacing w:before="57" w:after="57"/>
              <w:contextualSpacing/>
              <w:jc w:val="both"/>
              <w:rPr>
                <w:rFonts w:eastAsia="Calibri"/>
                <w:szCs w:val="20"/>
              </w:rPr>
            </w:pPr>
          </w:p>
        </w:tc>
        <w:tc>
          <w:tcPr>
            <w:tcW w:w="852" w:type="dxa"/>
            <w:gridSpan w:val="3"/>
            <w:tcBorders>
              <w:top w:val="nil"/>
              <w:left w:val="nil"/>
              <w:bottom w:val="nil"/>
              <w:right w:val="nil"/>
            </w:tcBorders>
            <w:shd w:val="clear" w:color="auto" w:fill="auto"/>
          </w:tcPr>
          <w:p w:rsidR="00184FDE" w:rsidRDefault="00184FDE" w:rsidP="00475028">
            <w:pPr>
              <w:pStyle w:val="Normal1"/>
              <w:tabs>
                <w:tab w:val="left" w:pos="720"/>
                <w:tab w:val="left" w:pos="1440"/>
                <w:tab w:val="left" w:pos="2160"/>
                <w:tab w:val="left" w:pos="3375"/>
              </w:tabs>
              <w:spacing w:before="57" w:after="57"/>
              <w:contextualSpacing/>
              <w:jc w:val="both"/>
              <w:rPr>
                <w:rFonts w:eastAsia="Calibri"/>
                <w:szCs w:val="20"/>
              </w:rPr>
            </w:pPr>
            <w:r>
              <w:rPr>
                <w:rFonts w:eastAsia="Calibri"/>
                <w:szCs w:val="20"/>
              </w:rPr>
              <w:t>3.1</w:t>
            </w:r>
          </w:p>
        </w:tc>
        <w:tc>
          <w:tcPr>
            <w:tcW w:w="7972" w:type="dxa"/>
            <w:tcBorders>
              <w:top w:val="nil"/>
              <w:left w:val="nil"/>
              <w:bottom w:val="nil"/>
              <w:right w:val="nil"/>
            </w:tcBorders>
            <w:shd w:val="clear" w:color="auto" w:fill="auto"/>
          </w:tcPr>
          <w:p w:rsidR="00184FDE" w:rsidRDefault="00184FDE" w:rsidP="00475028">
            <w:pPr>
              <w:pStyle w:val="Normal1"/>
              <w:spacing w:before="57" w:after="57"/>
              <w:contextualSpacing/>
              <w:jc w:val="both"/>
              <w:rPr>
                <w:rFonts w:eastAsia="Calibri"/>
                <w:szCs w:val="20"/>
              </w:rPr>
            </w:pPr>
            <w:r>
              <w:rPr>
                <w:rFonts w:eastAsia="Calibri"/>
                <w:szCs w:val="20"/>
              </w:rPr>
              <w:t>The contract shall be for the full quantity as described above.</w:t>
            </w:r>
          </w:p>
        </w:tc>
      </w:tr>
      <w:tr w:rsidR="00184FDE" w:rsidTr="00EA17E4">
        <w:trPr>
          <w:gridAfter w:val="3"/>
          <w:wAfter w:w="424" w:type="dxa"/>
        </w:trPr>
        <w:tc>
          <w:tcPr>
            <w:tcW w:w="803" w:type="dxa"/>
            <w:gridSpan w:val="3"/>
            <w:tcBorders>
              <w:top w:val="nil"/>
              <w:left w:val="nil"/>
              <w:bottom w:val="nil"/>
              <w:right w:val="nil"/>
            </w:tcBorders>
            <w:shd w:val="clear" w:color="auto" w:fill="auto"/>
          </w:tcPr>
          <w:p w:rsidR="00184FDE" w:rsidRDefault="00184FDE" w:rsidP="00475028">
            <w:pPr>
              <w:pStyle w:val="Normal1"/>
              <w:tabs>
                <w:tab w:val="left" w:pos="720"/>
                <w:tab w:val="left" w:pos="1440"/>
                <w:tab w:val="left" w:pos="2160"/>
                <w:tab w:val="left" w:pos="3375"/>
              </w:tabs>
              <w:spacing w:before="57" w:after="57"/>
              <w:contextualSpacing/>
              <w:jc w:val="both"/>
              <w:rPr>
                <w:rFonts w:eastAsia="Calibri"/>
                <w:szCs w:val="20"/>
              </w:rPr>
            </w:pPr>
          </w:p>
        </w:tc>
        <w:tc>
          <w:tcPr>
            <w:tcW w:w="852" w:type="dxa"/>
            <w:gridSpan w:val="3"/>
            <w:tcBorders>
              <w:top w:val="nil"/>
              <w:left w:val="nil"/>
              <w:bottom w:val="nil"/>
              <w:right w:val="nil"/>
            </w:tcBorders>
            <w:shd w:val="clear" w:color="auto" w:fill="auto"/>
          </w:tcPr>
          <w:p w:rsidR="00184FDE" w:rsidRDefault="00184FDE" w:rsidP="00475028">
            <w:pPr>
              <w:pStyle w:val="Normal1"/>
              <w:tabs>
                <w:tab w:val="left" w:pos="720"/>
                <w:tab w:val="left" w:pos="1440"/>
                <w:tab w:val="left" w:pos="2160"/>
                <w:tab w:val="left" w:pos="3375"/>
              </w:tabs>
              <w:spacing w:before="57" w:after="57"/>
              <w:contextualSpacing/>
              <w:jc w:val="both"/>
              <w:rPr>
                <w:rFonts w:eastAsia="Calibri"/>
                <w:szCs w:val="20"/>
              </w:rPr>
            </w:pPr>
            <w:r>
              <w:rPr>
                <w:rFonts w:eastAsia="Calibri"/>
                <w:szCs w:val="20"/>
              </w:rPr>
              <w:t>3.2</w:t>
            </w:r>
          </w:p>
        </w:tc>
        <w:tc>
          <w:tcPr>
            <w:tcW w:w="7972" w:type="dxa"/>
            <w:tcBorders>
              <w:top w:val="nil"/>
              <w:left w:val="nil"/>
              <w:bottom w:val="nil"/>
              <w:right w:val="nil"/>
            </w:tcBorders>
            <w:shd w:val="clear" w:color="auto" w:fill="auto"/>
          </w:tcPr>
          <w:p w:rsidR="00184FDE" w:rsidRDefault="00184FDE" w:rsidP="00475028">
            <w:pPr>
              <w:pStyle w:val="Normal1"/>
              <w:spacing w:before="57" w:after="57"/>
              <w:contextualSpacing/>
              <w:jc w:val="both"/>
              <w:rPr>
                <w:rFonts w:eastAsia="Calibri"/>
                <w:szCs w:val="20"/>
              </w:rPr>
            </w:pPr>
            <w:r>
              <w:rPr>
                <w:rFonts w:eastAsia="Calibri"/>
                <w:szCs w:val="20"/>
              </w:rPr>
              <w:t>Corrections, if any, shall be made by crossing out, initialling, dating and re writing.</w:t>
            </w:r>
          </w:p>
        </w:tc>
      </w:tr>
      <w:tr w:rsidR="00184FDE" w:rsidTr="00EA17E4">
        <w:trPr>
          <w:gridAfter w:val="3"/>
          <w:wAfter w:w="424" w:type="dxa"/>
        </w:trPr>
        <w:tc>
          <w:tcPr>
            <w:tcW w:w="803" w:type="dxa"/>
            <w:gridSpan w:val="3"/>
            <w:tcBorders>
              <w:top w:val="nil"/>
              <w:left w:val="nil"/>
              <w:bottom w:val="nil"/>
              <w:right w:val="nil"/>
            </w:tcBorders>
            <w:shd w:val="clear" w:color="auto" w:fill="auto"/>
          </w:tcPr>
          <w:p w:rsidR="00184FDE" w:rsidRDefault="00184FDE" w:rsidP="00475028">
            <w:pPr>
              <w:pStyle w:val="Normal1"/>
              <w:tabs>
                <w:tab w:val="left" w:pos="720"/>
                <w:tab w:val="left" w:pos="1440"/>
                <w:tab w:val="left" w:pos="2160"/>
                <w:tab w:val="left" w:pos="3375"/>
              </w:tabs>
              <w:spacing w:before="57" w:after="57"/>
              <w:contextualSpacing/>
              <w:jc w:val="both"/>
              <w:rPr>
                <w:rFonts w:eastAsia="Calibri"/>
                <w:szCs w:val="20"/>
              </w:rPr>
            </w:pPr>
          </w:p>
        </w:tc>
        <w:tc>
          <w:tcPr>
            <w:tcW w:w="852" w:type="dxa"/>
            <w:gridSpan w:val="3"/>
            <w:tcBorders>
              <w:top w:val="nil"/>
              <w:left w:val="nil"/>
              <w:bottom w:val="nil"/>
              <w:right w:val="nil"/>
            </w:tcBorders>
            <w:shd w:val="clear" w:color="auto" w:fill="auto"/>
          </w:tcPr>
          <w:p w:rsidR="00184FDE" w:rsidRDefault="00184FDE" w:rsidP="00475028">
            <w:pPr>
              <w:pStyle w:val="Normal1"/>
              <w:tabs>
                <w:tab w:val="left" w:pos="720"/>
                <w:tab w:val="left" w:pos="1440"/>
                <w:tab w:val="left" w:pos="2160"/>
                <w:tab w:val="left" w:pos="3375"/>
              </w:tabs>
              <w:spacing w:before="57" w:after="57"/>
              <w:contextualSpacing/>
              <w:jc w:val="both"/>
              <w:rPr>
                <w:rFonts w:eastAsia="Calibri"/>
                <w:szCs w:val="20"/>
              </w:rPr>
            </w:pPr>
            <w:r>
              <w:rPr>
                <w:rFonts w:eastAsia="Calibri"/>
                <w:szCs w:val="20"/>
              </w:rPr>
              <w:t>3.3</w:t>
            </w:r>
          </w:p>
        </w:tc>
        <w:tc>
          <w:tcPr>
            <w:tcW w:w="7972" w:type="dxa"/>
            <w:tcBorders>
              <w:top w:val="nil"/>
              <w:left w:val="nil"/>
              <w:bottom w:val="nil"/>
              <w:right w:val="nil"/>
            </w:tcBorders>
            <w:shd w:val="clear" w:color="auto" w:fill="auto"/>
          </w:tcPr>
          <w:p w:rsidR="00184FDE" w:rsidRDefault="00184FDE" w:rsidP="00475028">
            <w:pPr>
              <w:pStyle w:val="Normal1"/>
              <w:spacing w:before="57" w:after="57"/>
              <w:contextualSpacing/>
              <w:jc w:val="both"/>
              <w:rPr>
                <w:rFonts w:eastAsia="Calibri"/>
                <w:szCs w:val="20"/>
              </w:rPr>
            </w:pPr>
            <w:r>
              <w:rPr>
                <w:rFonts w:eastAsia="Calibri"/>
                <w:szCs w:val="20"/>
              </w:rPr>
              <w:t>All duties and other levies payable by the supplier under the contract shall be included in the unit Price.</w:t>
            </w:r>
          </w:p>
        </w:tc>
      </w:tr>
      <w:tr w:rsidR="00184FDE" w:rsidTr="00EA17E4">
        <w:trPr>
          <w:gridAfter w:val="3"/>
          <w:wAfter w:w="424" w:type="dxa"/>
        </w:trPr>
        <w:tc>
          <w:tcPr>
            <w:tcW w:w="803" w:type="dxa"/>
            <w:gridSpan w:val="3"/>
            <w:tcBorders>
              <w:top w:val="nil"/>
              <w:left w:val="nil"/>
              <w:bottom w:val="nil"/>
              <w:right w:val="nil"/>
            </w:tcBorders>
            <w:shd w:val="clear" w:color="auto" w:fill="auto"/>
          </w:tcPr>
          <w:p w:rsidR="00184FDE" w:rsidRDefault="00184FDE" w:rsidP="00475028">
            <w:pPr>
              <w:pStyle w:val="Normal1"/>
              <w:tabs>
                <w:tab w:val="left" w:pos="720"/>
                <w:tab w:val="left" w:pos="1440"/>
                <w:tab w:val="left" w:pos="2160"/>
                <w:tab w:val="left" w:pos="3375"/>
              </w:tabs>
              <w:spacing w:before="57" w:after="57"/>
              <w:contextualSpacing/>
              <w:jc w:val="both"/>
              <w:rPr>
                <w:rFonts w:eastAsia="Calibri"/>
                <w:szCs w:val="20"/>
              </w:rPr>
            </w:pPr>
          </w:p>
        </w:tc>
        <w:tc>
          <w:tcPr>
            <w:tcW w:w="852" w:type="dxa"/>
            <w:gridSpan w:val="3"/>
            <w:tcBorders>
              <w:top w:val="nil"/>
              <w:left w:val="nil"/>
              <w:bottom w:val="nil"/>
              <w:right w:val="nil"/>
            </w:tcBorders>
            <w:shd w:val="clear" w:color="auto" w:fill="auto"/>
          </w:tcPr>
          <w:p w:rsidR="00184FDE" w:rsidRDefault="00184FDE" w:rsidP="00475028">
            <w:pPr>
              <w:pStyle w:val="Normal1"/>
              <w:tabs>
                <w:tab w:val="left" w:pos="720"/>
                <w:tab w:val="left" w:pos="1440"/>
                <w:tab w:val="left" w:pos="2160"/>
                <w:tab w:val="left" w:pos="3375"/>
              </w:tabs>
              <w:spacing w:before="57" w:after="57"/>
              <w:contextualSpacing/>
              <w:jc w:val="both"/>
              <w:rPr>
                <w:rFonts w:eastAsia="Calibri"/>
                <w:szCs w:val="20"/>
              </w:rPr>
            </w:pPr>
            <w:r>
              <w:rPr>
                <w:rFonts w:eastAsia="Calibri"/>
                <w:szCs w:val="20"/>
              </w:rPr>
              <w:t>3.4</w:t>
            </w:r>
          </w:p>
        </w:tc>
        <w:tc>
          <w:tcPr>
            <w:tcW w:w="7972" w:type="dxa"/>
            <w:tcBorders>
              <w:top w:val="nil"/>
              <w:left w:val="nil"/>
              <w:bottom w:val="nil"/>
              <w:right w:val="nil"/>
            </w:tcBorders>
            <w:shd w:val="clear" w:color="auto" w:fill="auto"/>
          </w:tcPr>
          <w:p w:rsidR="00184FDE" w:rsidRDefault="00184FDE" w:rsidP="00475028">
            <w:pPr>
              <w:pStyle w:val="Normal1"/>
              <w:spacing w:before="57" w:after="57"/>
              <w:contextualSpacing/>
              <w:jc w:val="both"/>
              <w:rPr>
                <w:rFonts w:eastAsia="Calibri"/>
                <w:szCs w:val="20"/>
              </w:rPr>
            </w:pPr>
            <w:r>
              <w:rPr>
                <w:rFonts w:eastAsia="Calibri"/>
                <w:szCs w:val="20"/>
              </w:rPr>
              <w:t>Applicable taxes shall be quoted separately for all items.</w:t>
            </w:r>
          </w:p>
        </w:tc>
      </w:tr>
      <w:tr w:rsidR="00184FDE" w:rsidTr="00EA17E4">
        <w:trPr>
          <w:gridAfter w:val="3"/>
          <w:wAfter w:w="424" w:type="dxa"/>
        </w:trPr>
        <w:tc>
          <w:tcPr>
            <w:tcW w:w="803" w:type="dxa"/>
            <w:gridSpan w:val="3"/>
            <w:tcBorders>
              <w:top w:val="nil"/>
              <w:left w:val="nil"/>
              <w:bottom w:val="nil"/>
              <w:right w:val="nil"/>
            </w:tcBorders>
            <w:shd w:val="clear" w:color="auto" w:fill="auto"/>
          </w:tcPr>
          <w:p w:rsidR="00184FDE" w:rsidRDefault="00184FDE" w:rsidP="00475028">
            <w:pPr>
              <w:pStyle w:val="Normal1"/>
              <w:tabs>
                <w:tab w:val="left" w:pos="720"/>
                <w:tab w:val="left" w:pos="1440"/>
                <w:tab w:val="left" w:pos="2160"/>
                <w:tab w:val="left" w:pos="3375"/>
              </w:tabs>
              <w:spacing w:before="57" w:after="57"/>
              <w:contextualSpacing/>
              <w:jc w:val="both"/>
              <w:rPr>
                <w:rFonts w:eastAsia="Calibri"/>
                <w:szCs w:val="20"/>
              </w:rPr>
            </w:pPr>
          </w:p>
        </w:tc>
        <w:tc>
          <w:tcPr>
            <w:tcW w:w="852" w:type="dxa"/>
            <w:gridSpan w:val="3"/>
            <w:tcBorders>
              <w:top w:val="nil"/>
              <w:left w:val="nil"/>
              <w:bottom w:val="nil"/>
              <w:right w:val="nil"/>
            </w:tcBorders>
            <w:shd w:val="clear" w:color="auto" w:fill="auto"/>
          </w:tcPr>
          <w:p w:rsidR="00184FDE" w:rsidRDefault="00184FDE" w:rsidP="00475028">
            <w:pPr>
              <w:pStyle w:val="Normal1"/>
              <w:tabs>
                <w:tab w:val="left" w:pos="720"/>
                <w:tab w:val="left" w:pos="1440"/>
                <w:tab w:val="left" w:pos="2160"/>
                <w:tab w:val="left" w:pos="3375"/>
              </w:tabs>
              <w:spacing w:before="57" w:after="57"/>
              <w:contextualSpacing/>
              <w:jc w:val="both"/>
              <w:rPr>
                <w:rFonts w:eastAsia="Calibri"/>
                <w:szCs w:val="20"/>
              </w:rPr>
            </w:pPr>
            <w:r>
              <w:rPr>
                <w:rFonts w:eastAsia="Calibri"/>
                <w:szCs w:val="20"/>
              </w:rPr>
              <w:t>3.5</w:t>
            </w:r>
          </w:p>
        </w:tc>
        <w:tc>
          <w:tcPr>
            <w:tcW w:w="7972" w:type="dxa"/>
            <w:tcBorders>
              <w:top w:val="nil"/>
              <w:left w:val="nil"/>
              <w:bottom w:val="nil"/>
              <w:right w:val="nil"/>
            </w:tcBorders>
            <w:shd w:val="clear" w:color="auto" w:fill="auto"/>
          </w:tcPr>
          <w:p w:rsidR="00184FDE" w:rsidRDefault="00184FDE" w:rsidP="00475028">
            <w:pPr>
              <w:pStyle w:val="Normal1"/>
              <w:spacing w:before="57" w:after="57"/>
              <w:contextualSpacing/>
              <w:jc w:val="both"/>
              <w:rPr>
                <w:rFonts w:eastAsia="Calibri"/>
                <w:szCs w:val="20"/>
              </w:rPr>
            </w:pPr>
            <w:r>
              <w:rPr>
                <w:rFonts w:eastAsia="Calibri"/>
                <w:szCs w:val="20"/>
              </w:rPr>
              <w:t>The prices quoted by the bidder shall be fixed for the duration of the contract and shall not be subject to adjustment on any account.</w:t>
            </w:r>
          </w:p>
        </w:tc>
      </w:tr>
      <w:tr w:rsidR="00184FDE" w:rsidTr="00EA17E4">
        <w:trPr>
          <w:gridAfter w:val="3"/>
          <w:wAfter w:w="424" w:type="dxa"/>
        </w:trPr>
        <w:tc>
          <w:tcPr>
            <w:tcW w:w="803" w:type="dxa"/>
            <w:gridSpan w:val="3"/>
            <w:tcBorders>
              <w:top w:val="nil"/>
              <w:left w:val="nil"/>
              <w:bottom w:val="nil"/>
              <w:right w:val="nil"/>
            </w:tcBorders>
            <w:shd w:val="clear" w:color="auto" w:fill="auto"/>
          </w:tcPr>
          <w:p w:rsidR="00184FDE" w:rsidRDefault="00184FDE" w:rsidP="00475028">
            <w:pPr>
              <w:pStyle w:val="Normal1"/>
              <w:tabs>
                <w:tab w:val="left" w:pos="720"/>
                <w:tab w:val="left" w:pos="1440"/>
                <w:tab w:val="left" w:pos="2160"/>
                <w:tab w:val="left" w:pos="3375"/>
              </w:tabs>
              <w:spacing w:before="57" w:after="57"/>
              <w:contextualSpacing/>
              <w:jc w:val="both"/>
              <w:rPr>
                <w:rFonts w:eastAsia="Calibri"/>
                <w:szCs w:val="20"/>
              </w:rPr>
            </w:pPr>
          </w:p>
        </w:tc>
        <w:tc>
          <w:tcPr>
            <w:tcW w:w="852" w:type="dxa"/>
            <w:gridSpan w:val="3"/>
            <w:tcBorders>
              <w:top w:val="nil"/>
              <w:left w:val="nil"/>
              <w:bottom w:val="nil"/>
              <w:right w:val="nil"/>
            </w:tcBorders>
            <w:shd w:val="clear" w:color="auto" w:fill="auto"/>
          </w:tcPr>
          <w:p w:rsidR="00184FDE" w:rsidRDefault="00184FDE" w:rsidP="00475028">
            <w:pPr>
              <w:pStyle w:val="Normal1"/>
              <w:tabs>
                <w:tab w:val="left" w:pos="720"/>
                <w:tab w:val="left" w:pos="1440"/>
                <w:tab w:val="left" w:pos="2160"/>
                <w:tab w:val="left" w:pos="3375"/>
              </w:tabs>
              <w:spacing w:before="57" w:after="57"/>
              <w:contextualSpacing/>
              <w:jc w:val="both"/>
              <w:rPr>
                <w:rFonts w:eastAsia="Calibri"/>
                <w:szCs w:val="20"/>
              </w:rPr>
            </w:pPr>
            <w:r>
              <w:rPr>
                <w:rFonts w:eastAsia="Calibri"/>
                <w:szCs w:val="20"/>
              </w:rPr>
              <w:t>3.6</w:t>
            </w:r>
          </w:p>
        </w:tc>
        <w:tc>
          <w:tcPr>
            <w:tcW w:w="7972" w:type="dxa"/>
            <w:tcBorders>
              <w:top w:val="nil"/>
              <w:left w:val="nil"/>
              <w:bottom w:val="nil"/>
              <w:right w:val="nil"/>
            </w:tcBorders>
            <w:shd w:val="clear" w:color="auto" w:fill="auto"/>
          </w:tcPr>
          <w:p w:rsidR="00184FDE" w:rsidRDefault="00184FDE" w:rsidP="00EA17E4">
            <w:pPr>
              <w:pStyle w:val="Normal1"/>
              <w:spacing w:before="57" w:after="57"/>
              <w:contextualSpacing/>
              <w:jc w:val="both"/>
              <w:rPr>
                <w:rFonts w:eastAsia="Calibri"/>
                <w:szCs w:val="20"/>
              </w:rPr>
            </w:pPr>
            <w:r>
              <w:rPr>
                <w:rFonts w:eastAsia="Calibri"/>
                <w:szCs w:val="20"/>
              </w:rPr>
              <w:t>The Prices should be quoted in Indian Rupees only.</w:t>
            </w:r>
          </w:p>
        </w:tc>
      </w:tr>
      <w:tr w:rsidR="00184FDE" w:rsidTr="00EA17E4">
        <w:trPr>
          <w:gridAfter w:val="3"/>
          <w:wAfter w:w="424" w:type="dxa"/>
        </w:trPr>
        <w:tc>
          <w:tcPr>
            <w:tcW w:w="803" w:type="dxa"/>
            <w:gridSpan w:val="3"/>
            <w:tcBorders>
              <w:top w:val="nil"/>
              <w:left w:val="nil"/>
              <w:bottom w:val="nil"/>
              <w:right w:val="nil"/>
            </w:tcBorders>
            <w:shd w:val="clear" w:color="auto" w:fill="auto"/>
          </w:tcPr>
          <w:p w:rsidR="00184FDE" w:rsidRDefault="00184FDE" w:rsidP="00475028">
            <w:pPr>
              <w:pStyle w:val="Normal1"/>
              <w:tabs>
                <w:tab w:val="left" w:pos="720"/>
                <w:tab w:val="left" w:pos="1440"/>
                <w:tab w:val="left" w:pos="2160"/>
                <w:tab w:val="left" w:pos="3375"/>
              </w:tabs>
              <w:spacing w:before="57" w:after="57"/>
              <w:contextualSpacing/>
              <w:jc w:val="both"/>
              <w:rPr>
                <w:rFonts w:eastAsia="Calibri"/>
                <w:b/>
                <w:szCs w:val="20"/>
              </w:rPr>
            </w:pPr>
            <w:r>
              <w:rPr>
                <w:rFonts w:eastAsia="Calibri"/>
                <w:b/>
                <w:szCs w:val="20"/>
              </w:rPr>
              <w:t>4.</w:t>
            </w:r>
          </w:p>
        </w:tc>
        <w:tc>
          <w:tcPr>
            <w:tcW w:w="8824" w:type="dxa"/>
            <w:gridSpan w:val="4"/>
            <w:tcBorders>
              <w:top w:val="nil"/>
              <w:left w:val="nil"/>
              <w:bottom w:val="nil"/>
              <w:right w:val="nil"/>
            </w:tcBorders>
            <w:shd w:val="clear" w:color="auto" w:fill="auto"/>
          </w:tcPr>
          <w:p w:rsidR="00184FDE" w:rsidRDefault="00184FDE" w:rsidP="00475028">
            <w:pPr>
              <w:pStyle w:val="Normal1"/>
              <w:spacing w:before="57" w:after="57"/>
              <w:contextualSpacing/>
              <w:jc w:val="both"/>
              <w:rPr>
                <w:rFonts w:eastAsia="Calibri"/>
                <w:szCs w:val="20"/>
              </w:rPr>
            </w:pPr>
            <w:r>
              <w:rPr>
                <w:rFonts w:eastAsia="Calibri"/>
                <w:szCs w:val="20"/>
              </w:rPr>
              <w:t>Each bidder shall submit only one quotation.</w:t>
            </w:r>
          </w:p>
        </w:tc>
      </w:tr>
      <w:tr w:rsidR="00184FDE" w:rsidTr="00EA17E4">
        <w:trPr>
          <w:gridAfter w:val="3"/>
          <w:wAfter w:w="424" w:type="dxa"/>
        </w:trPr>
        <w:tc>
          <w:tcPr>
            <w:tcW w:w="803" w:type="dxa"/>
            <w:gridSpan w:val="3"/>
            <w:tcBorders>
              <w:top w:val="nil"/>
              <w:left w:val="nil"/>
              <w:bottom w:val="nil"/>
              <w:right w:val="nil"/>
            </w:tcBorders>
            <w:shd w:val="clear" w:color="auto" w:fill="auto"/>
          </w:tcPr>
          <w:p w:rsidR="00184FDE" w:rsidRDefault="00184FDE" w:rsidP="00475028">
            <w:pPr>
              <w:pStyle w:val="Normal1"/>
              <w:tabs>
                <w:tab w:val="left" w:pos="720"/>
                <w:tab w:val="left" w:pos="1440"/>
                <w:tab w:val="left" w:pos="2160"/>
                <w:tab w:val="left" w:pos="3375"/>
              </w:tabs>
              <w:spacing w:before="57" w:after="57"/>
              <w:contextualSpacing/>
              <w:jc w:val="both"/>
              <w:rPr>
                <w:rFonts w:eastAsia="Calibri"/>
                <w:b/>
                <w:szCs w:val="20"/>
              </w:rPr>
            </w:pPr>
            <w:r>
              <w:rPr>
                <w:rFonts w:eastAsia="Calibri"/>
                <w:b/>
                <w:szCs w:val="20"/>
              </w:rPr>
              <w:t>5.</w:t>
            </w:r>
          </w:p>
        </w:tc>
        <w:tc>
          <w:tcPr>
            <w:tcW w:w="8824" w:type="dxa"/>
            <w:gridSpan w:val="4"/>
            <w:tcBorders>
              <w:top w:val="nil"/>
              <w:left w:val="nil"/>
              <w:bottom w:val="nil"/>
              <w:right w:val="nil"/>
            </w:tcBorders>
            <w:shd w:val="clear" w:color="auto" w:fill="auto"/>
          </w:tcPr>
          <w:p w:rsidR="00184FDE" w:rsidRDefault="00184FDE" w:rsidP="00475028">
            <w:pPr>
              <w:pStyle w:val="Normal1"/>
              <w:spacing w:before="57" w:after="57"/>
              <w:contextualSpacing/>
              <w:jc w:val="both"/>
              <w:rPr>
                <w:rFonts w:eastAsia="Calibri"/>
                <w:szCs w:val="20"/>
              </w:rPr>
            </w:pPr>
            <w:r>
              <w:rPr>
                <w:rFonts w:eastAsia="Calibri"/>
                <w:szCs w:val="20"/>
              </w:rPr>
              <w:t xml:space="preserve">Quotation shall remain valid for a period not less than </w:t>
            </w:r>
            <w:r>
              <w:rPr>
                <w:b/>
                <w:szCs w:val="20"/>
              </w:rPr>
              <w:t xml:space="preserve">90 </w:t>
            </w:r>
            <w:r>
              <w:rPr>
                <w:rFonts w:eastAsia="Calibri"/>
                <w:szCs w:val="20"/>
              </w:rPr>
              <w:t>days after the last date of quotation submission.</w:t>
            </w:r>
          </w:p>
        </w:tc>
      </w:tr>
      <w:tr w:rsidR="00184FDE" w:rsidTr="00EA17E4">
        <w:trPr>
          <w:gridAfter w:val="3"/>
          <w:wAfter w:w="424" w:type="dxa"/>
        </w:trPr>
        <w:tc>
          <w:tcPr>
            <w:tcW w:w="803" w:type="dxa"/>
            <w:gridSpan w:val="3"/>
            <w:tcBorders>
              <w:top w:val="nil"/>
              <w:left w:val="nil"/>
              <w:bottom w:val="nil"/>
              <w:right w:val="nil"/>
            </w:tcBorders>
            <w:shd w:val="clear" w:color="auto" w:fill="auto"/>
          </w:tcPr>
          <w:p w:rsidR="00184FDE" w:rsidRDefault="00184FDE" w:rsidP="00475028">
            <w:pPr>
              <w:pStyle w:val="Normal1"/>
              <w:tabs>
                <w:tab w:val="left" w:pos="720"/>
                <w:tab w:val="left" w:pos="1440"/>
                <w:tab w:val="left" w:pos="2160"/>
                <w:tab w:val="left" w:pos="3375"/>
              </w:tabs>
              <w:spacing w:before="57" w:after="57"/>
              <w:contextualSpacing/>
              <w:jc w:val="both"/>
              <w:rPr>
                <w:rFonts w:eastAsia="Calibri"/>
                <w:b/>
                <w:szCs w:val="20"/>
              </w:rPr>
            </w:pPr>
            <w:r>
              <w:rPr>
                <w:rFonts w:eastAsia="Calibri"/>
                <w:b/>
                <w:szCs w:val="20"/>
              </w:rPr>
              <w:t>6.</w:t>
            </w:r>
          </w:p>
        </w:tc>
        <w:tc>
          <w:tcPr>
            <w:tcW w:w="8824" w:type="dxa"/>
            <w:gridSpan w:val="4"/>
            <w:tcBorders>
              <w:top w:val="nil"/>
              <w:left w:val="nil"/>
              <w:bottom w:val="nil"/>
              <w:right w:val="nil"/>
            </w:tcBorders>
            <w:shd w:val="clear" w:color="auto" w:fill="auto"/>
          </w:tcPr>
          <w:p w:rsidR="00184FDE" w:rsidRDefault="00184FDE" w:rsidP="00475028">
            <w:pPr>
              <w:pStyle w:val="Normal1"/>
              <w:spacing w:before="57" w:after="57"/>
              <w:ind w:firstLine="36"/>
              <w:contextualSpacing/>
              <w:jc w:val="both"/>
              <w:rPr>
                <w:rFonts w:eastAsia="Calibri"/>
                <w:szCs w:val="20"/>
              </w:rPr>
            </w:pPr>
            <w:r>
              <w:rPr>
                <w:rFonts w:eastAsia="Calibri"/>
                <w:szCs w:val="20"/>
              </w:rPr>
              <w:t>Evaluation of Quotations: The Purchaser will evaluate and compare the quotations determined to be Substantially responsive   i.e. which</w:t>
            </w:r>
          </w:p>
        </w:tc>
      </w:tr>
      <w:tr w:rsidR="00184FDE" w:rsidTr="00EA17E4">
        <w:trPr>
          <w:gridAfter w:val="3"/>
          <w:wAfter w:w="424" w:type="dxa"/>
        </w:trPr>
        <w:tc>
          <w:tcPr>
            <w:tcW w:w="803" w:type="dxa"/>
            <w:gridSpan w:val="3"/>
            <w:tcBorders>
              <w:top w:val="nil"/>
              <w:left w:val="nil"/>
              <w:bottom w:val="nil"/>
              <w:right w:val="nil"/>
            </w:tcBorders>
            <w:shd w:val="clear" w:color="auto" w:fill="auto"/>
          </w:tcPr>
          <w:p w:rsidR="00184FDE" w:rsidRDefault="00184FDE" w:rsidP="00475028">
            <w:pPr>
              <w:pStyle w:val="Normal1"/>
              <w:tabs>
                <w:tab w:val="left" w:pos="720"/>
                <w:tab w:val="left" w:pos="1440"/>
                <w:tab w:val="left" w:pos="2160"/>
                <w:tab w:val="left" w:pos="3375"/>
              </w:tabs>
              <w:spacing w:before="57" w:after="57"/>
              <w:contextualSpacing/>
              <w:jc w:val="both"/>
              <w:rPr>
                <w:rFonts w:eastAsia="Calibri"/>
                <w:b/>
                <w:szCs w:val="20"/>
              </w:rPr>
            </w:pPr>
          </w:p>
        </w:tc>
        <w:tc>
          <w:tcPr>
            <w:tcW w:w="712" w:type="dxa"/>
            <w:gridSpan w:val="2"/>
            <w:tcBorders>
              <w:top w:val="nil"/>
              <w:left w:val="nil"/>
              <w:bottom w:val="nil"/>
              <w:right w:val="nil"/>
            </w:tcBorders>
            <w:shd w:val="clear" w:color="auto" w:fill="auto"/>
          </w:tcPr>
          <w:p w:rsidR="00184FDE" w:rsidRDefault="00184FDE" w:rsidP="00475028">
            <w:pPr>
              <w:pStyle w:val="Normal1"/>
              <w:tabs>
                <w:tab w:val="left" w:pos="720"/>
                <w:tab w:val="left" w:pos="1440"/>
                <w:tab w:val="left" w:pos="2160"/>
                <w:tab w:val="left" w:pos="3375"/>
              </w:tabs>
              <w:spacing w:before="57" w:after="57"/>
              <w:contextualSpacing/>
              <w:jc w:val="both"/>
              <w:rPr>
                <w:rFonts w:eastAsia="Calibri"/>
                <w:szCs w:val="20"/>
              </w:rPr>
            </w:pPr>
            <w:r>
              <w:rPr>
                <w:rFonts w:eastAsia="Calibri"/>
                <w:szCs w:val="20"/>
              </w:rPr>
              <w:t>6.1</w:t>
            </w:r>
          </w:p>
        </w:tc>
        <w:tc>
          <w:tcPr>
            <w:tcW w:w="8112" w:type="dxa"/>
            <w:gridSpan w:val="2"/>
            <w:tcBorders>
              <w:top w:val="nil"/>
              <w:left w:val="nil"/>
              <w:bottom w:val="nil"/>
              <w:right w:val="nil"/>
            </w:tcBorders>
            <w:shd w:val="clear" w:color="auto" w:fill="auto"/>
          </w:tcPr>
          <w:p w:rsidR="00184FDE" w:rsidRDefault="00184FDE" w:rsidP="00475028">
            <w:pPr>
              <w:pStyle w:val="Normal1"/>
              <w:spacing w:before="57" w:after="57"/>
              <w:contextualSpacing/>
              <w:jc w:val="both"/>
              <w:rPr>
                <w:rFonts w:eastAsia="Calibri"/>
                <w:szCs w:val="20"/>
              </w:rPr>
            </w:pPr>
            <w:r>
              <w:rPr>
                <w:rFonts w:eastAsia="Calibri"/>
                <w:szCs w:val="20"/>
              </w:rPr>
              <w:t>are properly signed; and</w:t>
            </w:r>
          </w:p>
        </w:tc>
      </w:tr>
      <w:tr w:rsidR="00184FDE" w:rsidTr="00EA17E4">
        <w:trPr>
          <w:gridAfter w:val="3"/>
          <w:wAfter w:w="424" w:type="dxa"/>
        </w:trPr>
        <w:tc>
          <w:tcPr>
            <w:tcW w:w="803" w:type="dxa"/>
            <w:gridSpan w:val="3"/>
            <w:tcBorders>
              <w:top w:val="nil"/>
              <w:left w:val="nil"/>
              <w:bottom w:val="nil"/>
              <w:right w:val="nil"/>
            </w:tcBorders>
            <w:shd w:val="clear" w:color="auto" w:fill="auto"/>
          </w:tcPr>
          <w:p w:rsidR="00184FDE" w:rsidRDefault="00184FDE" w:rsidP="00475028">
            <w:pPr>
              <w:pStyle w:val="Normal1"/>
              <w:tabs>
                <w:tab w:val="left" w:pos="720"/>
                <w:tab w:val="left" w:pos="1440"/>
                <w:tab w:val="left" w:pos="2160"/>
                <w:tab w:val="left" w:pos="3375"/>
              </w:tabs>
              <w:spacing w:before="57" w:after="57"/>
              <w:contextualSpacing/>
              <w:jc w:val="both"/>
              <w:rPr>
                <w:rFonts w:eastAsia="Calibri"/>
                <w:b/>
                <w:szCs w:val="20"/>
              </w:rPr>
            </w:pPr>
          </w:p>
        </w:tc>
        <w:tc>
          <w:tcPr>
            <w:tcW w:w="712" w:type="dxa"/>
            <w:gridSpan w:val="2"/>
            <w:tcBorders>
              <w:top w:val="nil"/>
              <w:left w:val="nil"/>
              <w:bottom w:val="nil"/>
              <w:right w:val="nil"/>
            </w:tcBorders>
            <w:shd w:val="clear" w:color="auto" w:fill="auto"/>
          </w:tcPr>
          <w:p w:rsidR="00184FDE" w:rsidRDefault="00184FDE" w:rsidP="00475028">
            <w:pPr>
              <w:pStyle w:val="Normal1"/>
              <w:tabs>
                <w:tab w:val="left" w:pos="720"/>
                <w:tab w:val="left" w:pos="1440"/>
                <w:tab w:val="left" w:pos="2160"/>
                <w:tab w:val="left" w:pos="3375"/>
              </w:tabs>
              <w:spacing w:before="57" w:after="57"/>
              <w:contextualSpacing/>
              <w:jc w:val="both"/>
              <w:rPr>
                <w:rFonts w:eastAsia="Calibri"/>
                <w:szCs w:val="20"/>
              </w:rPr>
            </w:pPr>
            <w:r>
              <w:rPr>
                <w:rFonts w:eastAsia="Calibri"/>
                <w:szCs w:val="20"/>
              </w:rPr>
              <w:t>6.2</w:t>
            </w:r>
          </w:p>
        </w:tc>
        <w:tc>
          <w:tcPr>
            <w:tcW w:w="8112" w:type="dxa"/>
            <w:gridSpan w:val="2"/>
            <w:tcBorders>
              <w:top w:val="nil"/>
              <w:left w:val="nil"/>
              <w:bottom w:val="nil"/>
              <w:right w:val="nil"/>
            </w:tcBorders>
            <w:shd w:val="clear" w:color="auto" w:fill="auto"/>
          </w:tcPr>
          <w:p w:rsidR="00184FDE" w:rsidRDefault="00184FDE" w:rsidP="00475028">
            <w:pPr>
              <w:pStyle w:val="Normal1"/>
              <w:spacing w:before="57" w:after="57"/>
              <w:contextualSpacing/>
              <w:rPr>
                <w:rFonts w:eastAsia="Calibri"/>
                <w:szCs w:val="20"/>
              </w:rPr>
            </w:pPr>
            <w:r>
              <w:rPr>
                <w:rFonts w:eastAsia="Calibri"/>
                <w:szCs w:val="20"/>
              </w:rPr>
              <w:t>Confirm to the terms and conditions, and specifications.</w:t>
            </w:r>
          </w:p>
        </w:tc>
      </w:tr>
      <w:tr w:rsidR="00184FDE" w:rsidTr="00EA17E4">
        <w:trPr>
          <w:gridAfter w:val="3"/>
          <w:wAfter w:w="424" w:type="dxa"/>
        </w:trPr>
        <w:tc>
          <w:tcPr>
            <w:tcW w:w="803" w:type="dxa"/>
            <w:gridSpan w:val="3"/>
            <w:tcBorders>
              <w:top w:val="nil"/>
              <w:left w:val="nil"/>
              <w:bottom w:val="nil"/>
              <w:right w:val="nil"/>
            </w:tcBorders>
            <w:shd w:val="clear" w:color="auto" w:fill="auto"/>
          </w:tcPr>
          <w:p w:rsidR="00184FDE" w:rsidRDefault="00184FDE" w:rsidP="00475028">
            <w:pPr>
              <w:pStyle w:val="Normal1"/>
              <w:tabs>
                <w:tab w:val="left" w:pos="720"/>
                <w:tab w:val="left" w:pos="1440"/>
                <w:tab w:val="left" w:pos="2160"/>
                <w:tab w:val="left" w:pos="3375"/>
              </w:tabs>
              <w:spacing w:before="57" w:after="57"/>
              <w:contextualSpacing/>
              <w:jc w:val="both"/>
              <w:rPr>
                <w:rFonts w:eastAsia="Calibri"/>
                <w:b/>
                <w:szCs w:val="20"/>
              </w:rPr>
            </w:pPr>
            <w:r>
              <w:rPr>
                <w:rFonts w:eastAsia="Calibri"/>
                <w:b/>
                <w:szCs w:val="20"/>
              </w:rPr>
              <w:t>7.</w:t>
            </w:r>
          </w:p>
        </w:tc>
        <w:tc>
          <w:tcPr>
            <w:tcW w:w="8824" w:type="dxa"/>
            <w:gridSpan w:val="4"/>
            <w:tcBorders>
              <w:top w:val="nil"/>
              <w:left w:val="nil"/>
              <w:bottom w:val="nil"/>
              <w:right w:val="nil"/>
            </w:tcBorders>
            <w:shd w:val="clear" w:color="auto" w:fill="auto"/>
          </w:tcPr>
          <w:p w:rsidR="00184FDE" w:rsidRDefault="00184FDE" w:rsidP="00EA17E4">
            <w:pPr>
              <w:pStyle w:val="Normal1"/>
              <w:spacing w:before="57" w:after="57"/>
              <w:contextualSpacing/>
              <w:jc w:val="both"/>
              <w:rPr>
                <w:rFonts w:eastAsia="Calibri"/>
                <w:szCs w:val="20"/>
              </w:rPr>
            </w:pPr>
            <w:r>
              <w:rPr>
                <w:rFonts w:eastAsia="Calibri"/>
                <w:szCs w:val="20"/>
              </w:rPr>
              <w:t>The Quotations would be evaluated for all items together.</w:t>
            </w:r>
          </w:p>
        </w:tc>
      </w:tr>
      <w:tr w:rsidR="00184FDE" w:rsidTr="00EA17E4">
        <w:trPr>
          <w:gridAfter w:val="3"/>
          <w:wAfter w:w="424" w:type="dxa"/>
        </w:trPr>
        <w:tc>
          <w:tcPr>
            <w:tcW w:w="803" w:type="dxa"/>
            <w:gridSpan w:val="3"/>
            <w:tcBorders>
              <w:top w:val="nil"/>
              <w:left w:val="nil"/>
              <w:bottom w:val="nil"/>
              <w:right w:val="nil"/>
            </w:tcBorders>
            <w:shd w:val="clear" w:color="auto" w:fill="auto"/>
          </w:tcPr>
          <w:p w:rsidR="00184FDE" w:rsidRDefault="00184FDE" w:rsidP="00475028">
            <w:pPr>
              <w:pStyle w:val="Normal1"/>
              <w:tabs>
                <w:tab w:val="left" w:pos="720"/>
                <w:tab w:val="left" w:pos="1440"/>
                <w:tab w:val="left" w:pos="2160"/>
                <w:tab w:val="left" w:pos="3375"/>
              </w:tabs>
              <w:spacing w:before="57" w:after="57"/>
              <w:contextualSpacing/>
              <w:jc w:val="both"/>
              <w:rPr>
                <w:rFonts w:eastAsia="Calibri"/>
                <w:b/>
                <w:szCs w:val="20"/>
              </w:rPr>
            </w:pPr>
            <w:r>
              <w:rPr>
                <w:rFonts w:eastAsia="Calibri"/>
                <w:b/>
                <w:szCs w:val="20"/>
              </w:rPr>
              <w:t>8.</w:t>
            </w:r>
          </w:p>
        </w:tc>
        <w:tc>
          <w:tcPr>
            <w:tcW w:w="8824" w:type="dxa"/>
            <w:gridSpan w:val="4"/>
            <w:tcBorders>
              <w:top w:val="nil"/>
              <w:left w:val="nil"/>
              <w:bottom w:val="nil"/>
              <w:right w:val="nil"/>
            </w:tcBorders>
            <w:shd w:val="clear" w:color="auto" w:fill="auto"/>
          </w:tcPr>
          <w:p w:rsidR="00184FDE" w:rsidRDefault="00184FDE" w:rsidP="00475028">
            <w:pPr>
              <w:pStyle w:val="Normal1"/>
              <w:contextualSpacing/>
              <w:jc w:val="both"/>
              <w:rPr>
                <w:rFonts w:eastAsia="Calibri"/>
                <w:szCs w:val="20"/>
              </w:rPr>
            </w:pPr>
            <w:r>
              <w:rPr>
                <w:rFonts w:eastAsia="Calibri"/>
                <w:szCs w:val="20"/>
              </w:rPr>
              <w:t>Award of contract The Purchaser will award the contract to the bidder whose quotation has been determined to be substantially responsive and who has offered the lowest evaluated quotation price.</w:t>
            </w:r>
          </w:p>
        </w:tc>
      </w:tr>
      <w:tr w:rsidR="00184FDE" w:rsidTr="007359F6">
        <w:trPr>
          <w:gridAfter w:val="3"/>
          <w:wAfter w:w="424" w:type="dxa"/>
        </w:trPr>
        <w:tc>
          <w:tcPr>
            <w:tcW w:w="803" w:type="dxa"/>
            <w:gridSpan w:val="3"/>
            <w:tcBorders>
              <w:top w:val="nil"/>
              <w:left w:val="nil"/>
              <w:bottom w:val="nil"/>
              <w:right w:val="nil"/>
            </w:tcBorders>
            <w:shd w:val="clear" w:color="auto" w:fill="auto"/>
          </w:tcPr>
          <w:p w:rsidR="00184FDE" w:rsidRDefault="00184FDE" w:rsidP="00475028">
            <w:pPr>
              <w:pStyle w:val="Normal1"/>
              <w:tabs>
                <w:tab w:val="left" w:pos="720"/>
                <w:tab w:val="left" w:pos="1440"/>
                <w:tab w:val="left" w:pos="2160"/>
                <w:tab w:val="left" w:pos="3375"/>
              </w:tabs>
              <w:spacing w:before="57" w:after="57"/>
              <w:contextualSpacing/>
              <w:jc w:val="both"/>
              <w:rPr>
                <w:rFonts w:eastAsia="Calibri"/>
                <w:szCs w:val="20"/>
              </w:rPr>
            </w:pPr>
          </w:p>
        </w:tc>
        <w:tc>
          <w:tcPr>
            <w:tcW w:w="712" w:type="dxa"/>
            <w:gridSpan w:val="2"/>
            <w:tcBorders>
              <w:top w:val="nil"/>
              <w:left w:val="nil"/>
              <w:bottom w:val="nil"/>
              <w:right w:val="nil"/>
            </w:tcBorders>
            <w:shd w:val="clear" w:color="auto" w:fill="auto"/>
          </w:tcPr>
          <w:p w:rsidR="00184FDE" w:rsidRDefault="00184FDE" w:rsidP="00475028">
            <w:pPr>
              <w:pStyle w:val="Normal1"/>
              <w:tabs>
                <w:tab w:val="left" w:pos="720"/>
                <w:tab w:val="left" w:pos="1440"/>
                <w:tab w:val="left" w:pos="2160"/>
                <w:tab w:val="left" w:pos="3375"/>
              </w:tabs>
              <w:spacing w:before="57" w:after="57"/>
              <w:contextualSpacing/>
              <w:jc w:val="both"/>
              <w:rPr>
                <w:rFonts w:eastAsia="Calibri"/>
                <w:szCs w:val="20"/>
              </w:rPr>
            </w:pPr>
            <w:r>
              <w:rPr>
                <w:rFonts w:eastAsia="Calibri"/>
                <w:szCs w:val="20"/>
              </w:rPr>
              <w:t>8.1</w:t>
            </w:r>
          </w:p>
        </w:tc>
        <w:tc>
          <w:tcPr>
            <w:tcW w:w="8112" w:type="dxa"/>
            <w:gridSpan w:val="2"/>
            <w:tcBorders>
              <w:top w:val="nil"/>
              <w:left w:val="nil"/>
              <w:bottom w:val="nil"/>
              <w:right w:val="nil"/>
            </w:tcBorders>
            <w:shd w:val="clear" w:color="auto" w:fill="auto"/>
          </w:tcPr>
          <w:p w:rsidR="00184FDE" w:rsidRDefault="00184FDE" w:rsidP="00475028">
            <w:pPr>
              <w:pStyle w:val="Normal1"/>
              <w:spacing w:before="57" w:after="57"/>
              <w:contextualSpacing/>
              <w:jc w:val="both"/>
              <w:rPr>
                <w:rFonts w:eastAsia="Calibri"/>
                <w:szCs w:val="20"/>
              </w:rPr>
            </w:pPr>
            <w:r>
              <w:rPr>
                <w:rFonts w:eastAsia="Calibri"/>
                <w:szCs w:val="20"/>
              </w:rPr>
              <w:t xml:space="preserve">Notwithstanding the above, the Purchaser reserves the right to accept or reject any quotations and to cancel the bidding process and reject all quotations at any time prior to </w:t>
            </w:r>
            <w:r>
              <w:rPr>
                <w:rFonts w:eastAsia="Calibri"/>
                <w:szCs w:val="20"/>
              </w:rPr>
              <w:lastRenderedPageBreak/>
              <w:t>the award of Contract.</w:t>
            </w:r>
          </w:p>
        </w:tc>
      </w:tr>
      <w:tr w:rsidR="00184FDE" w:rsidTr="007359F6">
        <w:trPr>
          <w:gridAfter w:val="3"/>
          <w:wAfter w:w="424" w:type="dxa"/>
          <w:trHeight w:val="1017"/>
        </w:trPr>
        <w:tc>
          <w:tcPr>
            <w:tcW w:w="803" w:type="dxa"/>
            <w:gridSpan w:val="3"/>
            <w:tcBorders>
              <w:top w:val="nil"/>
              <w:left w:val="nil"/>
              <w:bottom w:val="nil"/>
              <w:right w:val="nil"/>
            </w:tcBorders>
            <w:shd w:val="clear" w:color="auto" w:fill="auto"/>
          </w:tcPr>
          <w:p w:rsidR="00184FDE" w:rsidRPr="00516D28" w:rsidRDefault="00184FDE" w:rsidP="00475028">
            <w:pPr>
              <w:pStyle w:val="Normal1"/>
              <w:tabs>
                <w:tab w:val="left" w:pos="720"/>
                <w:tab w:val="left" w:pos="1440"/>
                <w:tab w:val="left" w:pos="2160"/>
                <w:tab w:val="left" w:pos="3375"/>
              </w:tabs>
              <w:spacing w:before="57" w:after="57"/>
              <w:contextualSpacing/>
              <w:jc w:val="both"/>
              <w:rPr>
                <w:rFonts w:eastAsia="Calibri"/>
                <w:i/>
                <w:szCs w:val="20"/>
              </w:rPr>
            </w:pPr>
          </w:p>
        </w:tc>
        <w:tc>
          <w:tcPr>
            <w:tcW w:w="712" w:type="dxa"/>
            <w:gridSpan w:val="2"/>
            <w:tcBorders>
              <w:top w:val="nil"/>
              <w:left w:val="nil"/>
              <w:bottom w:val="nil"/>
              <w:right w:val="nil"/>
            </w:tcBorders>
            <w:shd w:val="clear" w:color="auto" w:fill="auto"/>
          </w:tcPr>
          <w:p w:rsidR="00184FDE" w:rsidRPr="00516D28" w:rsidRDefault="00184FDE" w:rsidP="00475028">
            <w:pPr>
              <w:pStyle w:val="Normal1"/>
              <w:tabs>
                <w:tab w:val="left" w:pos="720"/>
                <w:tab w:val="left" w:pos="1440"/>
                <w:tab w:val="left" w:pos="2160"/>
                <w:tab w:val="left" w:pos="3375"/>
              </w:tabs>
              <w:spacing w:before="57" w:after="57"/>
              <w:contextualSpacing/>
              <w:jc w:val="both"/>
              <w:rPr>
                <w:rFonts w:eastAsia="Calibri"/>
                <w:i/>
                <w:szCs w:val="20"/>
              </w:rPr>
            </w:pPr>
            <w:r w:rsidRPr="00516D28">
              <w:rPr>
                <w:rFonts w:eastAsia="Calibri"/>
                <w:i/>
                <w:szCs w:val="20"/>
              </w:rPr>
              <w:t>8.2</w:t>
            </w:r>
          </w:p>
        </w:tc>
        <w:tc>
          <w:tcPr>
            <w:tcW w:w="8112" w:type="dxa"/>
            <w:gridSpan w:val="2"/>
            <w:tcBorders>
              <w:top w:val="nil"/>
              <w:left w:val="nil"/>
              <w:bottom w:val="nil"/>
              <w:right w:val="nil"/>
            </w:tcBorders>
            <w:shd w:val="clear" w:color="auto" w:fill="auto"/>
          </w:tcPr>
          <w:p w:rsidR="00184FDE" w:rsidRPr="00516D28" w:rsidRDefault="00184FDE" w:rsidP="00EA17E4">
            <w:pPr>
              <w:pStyle w:val="Normal1"/>
              <w:spacing w:before="57" w:after="57"/>
              <w:ind w:right="144"/>
              <w:contextualSpacing/>
              <w:jc w:val="both"/>
              <w:rPr>
                <w:rFonts w:eastAsia="Calibri"/>
                <w:i/>
                <w:szCs w:val="20"/>
              </w:rPr>
            </w:pPr>
            <w:r w:rsidRPr="00516D28">
              <w:rPr>
                <w:rFonts w:eastAsia="Calibri"/>
                <w:i/>
                <w:szCs w:val="20"/>
              </w:rPr>
              <w:t>The bidder whose bid is accepted will be notified of the award of contract by the Purchaser prior to expiration of the quotation validity period. The terms of the accepted offer shall be Incorporated in the purchase order.</w:t>
            </w:r>
          </w:p>
        </w:tc>
      </w:tr>
      <w:tr w:rsidR="00184FDE" w:rsidTr="007359F6">
        <w:trPr>
          <w:gridAfter w:val="3"/>
          <w:wAfter w:w="424" w:type="dxa"/>
          <w:trHeight w:val="652"/>
        </w:trPr>
        <w:tc>
          <w:tcPr>
            <w:tcW w:w="803" w:type="dxa"/>
            <w:gridSpan w:val="3"/>
            <w:tcBorders>
              <w:top w:val="nil"/>
              <w:left w:val="nil"/>
              <w:bottom w:val="nil"/>
              <w:right w:val="nil"/>
            </w:tcBorders>
            <w:shd w:val="clear" w:color="auto" w:fill="auto"/>
          </w:tcPr>
          <w:p w:rsidR="00184FDE" w:rsidRPr="00516D28" w:rsidRDefault="00184FDE" w:rsidP="00475028">
            <w:pPr>
              <w:pStyle w:val="Normal1"/>
              <w:tabs>
                <w:tab w:val="left" w:pos="720"/>
                <w:tab w:val="left" w:pos="1440"/>
                <w:tab w:val="left" w:pos="2160"/>
                <w:tab w:val="left" w:pos="3375"/>
              </w:tabs>
              <w:spacing w:before="57" w:after="57"/>
              <w:contextualSpacing/>
              <w:jc w:val="both"/>
              <w:rPr>
                <w:rFonts w:eastAsia="Calibri"/>
                <w:i/>
                <w:szCs w:val="20"/>
              </w:rPr>
            </w:pPr>
            <w:r w:rsidRPr="0010382D">
              <w:rPr>
                <w:rFonts w:eastAsia="Calibri"/>
                <w:b/>
                <w:szCs w:val="20"/>
              </w:rPr>
              <w:t>9.</w:t>
            </w:r>
          </w:p>
        </w:tc>
        <w:tc>
          <w:tcPr>
            <w:tcW w:w="8824" w:type="dxa"/>
            <w:gridSpan w:val="4"/>
            <w:tcBorders>
              <w:top w:val="nil"/>
              <w:left w:val="nil"/>
              <w:bottom w:val="nil"/>
              <w:right w:val="nil"/>
            </w:tcBorders>
            <w:shd w:val="clear" w:color="auto" w:fill="auto"/>
          </w:tcPr>
          <w:p w:rsidR="00EA17E4" w:rsidRDefault="00184FDE" w:rsidP="00475028">
            <w:pPr>
              <w:pStyle w:val="Normal1"/>
              <w:spacing w:before="57" w:after="57"/>
              <w:contextualSpacing/>
              <w:rPr>
                <w:rFonts w:eastAsia="Calibri"/>
                <w:szCs w:val="20"/>
              </w:rPr>
            </w:pPr>
            <w:r>
              <w:rPr>
                <w:rFonts w:eastAsia="Calibri"/>
                <w:szCs w:val="20"/>
              </w:rPr>
              <w:t>Payment shall be made in Indian Rupees as follows:</w:t>
            </w:r>
          </w:p>
          <w:p w:rsidR="00184FDE" w:rsidRPr="00EA17E4" w:rsidRDefault="00EA17E4" w:rsidP="00EA17E4">
            <w:pPr>
              <w:rPr>
                <w:b/>
                <w:bCs/>
              </w:rPr>
            </w:pPr>
            <w:r w:rsidRPr="00EA17E4">
              <w:rPr>
                <w:b/>
                <w:bCs/>
              </w:rPr>
              <w:t>Satisfactory Delivery and Installation:- 100% of total cost</w:t>
            </w:r>
          </w:p>
        </w:tc>
      </w:tr>
      <w:tr w:rsidR="00EA17E4" w:rsidRPr="00595807" w:rsidTr="00EA17E4">
        <w:trPr>
          <w:gridAfter w:val="2"/>
          <w:wAfter w:w="379" w:type="dxa"/>
          <w:trHeight w:val="638"/>
        </w:trPr>
        <w:tc>
          <w:tcPr>
            <w:tcW w:w="781" w:type="dxa"/>
            <w:gridSpan w:val="2"/>
            <w:tcBorders>
              <w:top w:val="nil"/>
              <w:left w:val="nil"/>
              <w:bottom w:val="nil"/>
              <w:right w:val="nil"/>
            </w:tcBorders>
            <w:shd w:val="clear" w:color="auto" w:fill="auto"/>
          </w:tcPr>
          <w:p w:rsidR="00EA17E4" w:rsidRPr="00595807" w:rsidRDefault="00184FDE" w:rsidP="00EA17E4">
            <w:pPr>
              <w:pStyle w:val="Normal1"/>
              <w:tabs>
                <w:tab w:val="left" w:pos="720"/>
                <w:tab w:val="left" w:pos="1440"/>
                <w:tab w:val="left" w:pos="2160"/>
                <w:tab w:val="left" w:pos="3375"/>
              </w:tabs>
              <w:spacing w:before="57"/>
              <w:contextualSpacing/>
              <w:rPr>
                <w:rFonts w:ascii="Verdana" w:eastAsia="Calibri" w:hAnsi="Verdana"/>
                <w:b/>
                <w:szCs w:val="20"/>
              </w:rPr>
            </w:pPr>
            <w:r>
              <w:rPr>
                <w:rFonts w:eastAsia="Calibri"/>
                <w:b/>
                <w:szCs w:val="20"/>
              </w:rPr>
              <w:t xml:space="preserve"> </w:t>
            </w:r>
            <w:r w:rsidR="00EA17E4" w:rsidRPr="00595807">
              <w:rPr>
                <w:rFonts w:ascii="Verdana" w:eastAsia="Calibri" w:hAnsi="Verdana"/>
                <w:b/>
                <w:szCs w:val="20"/>
              </w:rPr>
              <w:t>10.</w:t>
            </w:r>
          </w:p>
        </w:tc>
        <w:tc>
          <w:tcPr>
            <w:tcW w:w="8891" w:type="dxa"/>
            <w:gridSpan w:val="6"/>
            <w:tcBorders>
              <w:top w:val="nil"/>
              <w:left w:val="nil"/>
              <w:bottom w:val="nil"/>
              <w:right w:val="nil"/>
            </w:tcBorders>
            <w:shd w:val="clear" w:color="auto" w:fill="auto"/>
          </w:tcPr>
          <w:p w:rsidR="00EA17E4" w:rsidRPr="00EA17E4" w:rsidRDefault="00EA17E4" w:rsidP="00EA17E4">
            <w:pPr>
              <w:pStyle w:val="Normal1"/>
              <w:tabs>
                <w:tab w:val="left" w:pos="4320"/>
              </w:tabs>
              <w:spacing w:before="57"/>
              <w:contextualSpacing/>
              <w:jc w:val="both"/>
              <w:rPr>
                <w:rFonts w:ascii="Verdana" w:hAnsi="Verdana"/>
                <w:b/>
                <w:bCs/>
                <w:szCs w:val="20"/>
              </w:rPr>
            </w:pPr>
            <w:r w:rsidRPr="00EA17E4">
              <w:rPr>
                <w:rFonts w:ascii="Verdana" w:hAnsi="Verdana"/>
                <w:b/>
                <w:bCs/>
                <w:szCs w:val="20"/>
              </w:rPr>
              <w:t xml:space="preserve">Liquidated Damages (L.D): </w:t>
            </w:r>
          </w:p>
          <w:p w:rsidR="00EA17E4" w:rsidRPr="00595807" w:rsidRDefault="00EA17E4" w:rsidP="00EA17E4">
            <w:pPr>
              <w:pStyle w:val="Normal1"/>
              <w:tabs>
                <w:tab w:val="left" w:pos="4320"/>
              </w:tabs>
              <w:spacing w:before="57"/>
              <w:contextualSpacing/>
              <w:jc w:val="both"/>
              <w:rPr>
                <w:rFonts w:ascii="Verdana" w:hAnsi="Verdana"/>
                <w:szCs w:val="20"/>
                <w:highlight w:val="white"/>
              </w:rPr>
            </w:pPr>
            <w:r w:rsidRPr="00595807">
              <w:rPr>
                <w:rFonts w:ascii="Verdana" w:hAnsi="Verdana"/>
                <w:szCs w:val="20"/>
              </w:rPr>
              <w:t>If a supplier fails to execute the order in time as per the terms and conditions stipulated therein, it will be open to the purchaser to recover liquidated damages for delay in delivery and installation from the supplier at the rate 0.5% of the value of the order per week subject to a maximum of 10% of the total order value. The L.D charges can be increased in case of gross violation of the Purchase Order terms as decided by the Principal of the Institute.</w:t>
            </w:r>
          </w:p>
        </w:tc>
      </w:tr>
      <w:tr w:rsidR="00EA17E4" w:rsidRPr="00595807" w:rsidTr="00EA17E4">
        <w:trPr>
          <w:gridAfter w:val="2"/>
          <w:wAfter w:w="379" w:type="dxa"/>
          <w:trHeight w:val="706"/>
        </w:trPr>
        <w:tc>
          <w:tcPr>
            <w:tcW w:w="781" w:type="dxa"/>
            <w:gridSpan w:val="2"/>
            <w:tcBorders>
              <w:top w:val="nil"/>
              <w:left w:val="nil"/>
              <w:bottom w:val="nil"/>
              <w:right w:val="nil"/>
            </w:tcBorders>
            <w:shd w:val="clear" w:color="auto" w:fill="auto"/>
          </w:tcPr>
          <w:p w:rsidR="00EA17E4" w:rsidRPr="00595807" w:rsidRDefault="00EA17E4" w:rsidP="003D5318">
            <w:pPr>
              <w:pStyle w:val="Normal1"/>
              <w:tabs>
                <w:tab w:val="left" w:pos="720"/>
                <w:tab w:val="left" w:pos="1440"/>
                <w:tab w:val="left" w:pos="2160"/>
                <w:tab w:val="left" w:pos="3375"/>
              </w:tabs>
              <w:spacing w:before="57"/>
              <w:contextualSpacing/>
              <w:rPr>
                <w:rFonts w:ascii="Verdana" w:eastAsia="Calibri" w:hAnsi="Verdana"/>
                <w:b/>
                <w:szCs w:val="20"/>
              </w:rPr>
            </w:pPr>
            <w:r w:rsidRPr="00595807">
              <w:rPr>
                <w:rFonts w:ascii="Verdana" w:eastAsia="Calibri" w:hAnsi="Verdana"/>
                <w:b/>
                <w:szCs w:val="20"/>
              </w:rPr>
              <w:t>11.</w:t>
            </w:r>
          </w:p>
        </w:tc>
        <w:tc>
          <w:tcPr>
            <w:tcW w:w="8891" w:type="dxa"/>
            <w:gridSpan w:val="6"/>
            <w:tcBorders>
              <w:top w:val="nil"/>
              <w:left w:val="nil"/>
              <w:bottom w:val="nil"/>
              <w:right w:val="nil"/>
            </w:tcBorders>
            <w:shd w:val="clear" w:color="auto" w:fill="auto"/>
          </w:tcPr>
          <w:p w:rsidR="00EA17E4" w:rsidRPr="00595807" w:rsidRDefault="00EA17E4" w:rsidP="00EA17E4">
            <w:pPr>
              <w:pStyle w:val="Normal1"/>
              <w:spacing w:before="57"/>
              <w:ind w:left="-18" w:hanging="18"/>
              <w:contextualSpacing/>
              <w:jc w:val="both"/>
              <w:rPr>
                <w:rFonts w:ascii="Verdana" w:eastAsia="Calibri" w:hAnsi="Verdana"/>
                <w:szCs w:val="20"/>
              </w:rPr>
            </w:pPr>
            <w:r w:rsidRPr="00595807">
              <w:rPr>
                <w:rFonts w:ascii="Verdana" w:eastAsia="Calibri" w:hAnsi="Verdana"/>
                <w:szCs w:val="20"/>
              </w:rPr>
              <w:t xml:space="preserve">All supplied items are under warranty of </w:t>
            </w:r>
            <w:r w:rsidRPr="00595807">
              <w:rPr>
                <w:rFonts w:ascii="Verdana" w:hAnsi="Verdana"/>
                <w:b/>
                <w:szCs w:val="20"/>
              </w:rPr>
              <w:t xml:space="preserve">36 </w:t>
            </w:r>
            <w:r w:rsidRPr="00595807">
              <w:rPr>
                <w:rFonts w:ascii="Verdana" w:eastAsia="Calibri" w:hAnsi="Verdana"/>
                <w:szCs w:val="20"/>
              </w:rPr>
              <w:t xml:space="preserve">months from the date of successful acceptance of items and AMC/Others is </w:t>
            </w:r>
            <w:r w:rsidRPr="00595807">
              <w:rPr>
                <w:rFonts w:ascii="Verdana" w:eastAsia="Calibri" w:hAnsi="Verdana"/>
                <w:b/>
                <w:szCs w:val="20"/>
              </w:rPr>
              <w:t>N.A.</w:t>
            </w:r>
          </w:p>
        </w:tc>
      </w:tr>
      <w:tr w:rsidR="00EA17E4" w:rsidRPr="00595807" w:rsidTr="00EA17E4">
        <w:trPr>
          <w:gridAfter w:val="2"/>
          <w:wAfter w:w="379" w:type="dxa"/>
          <w:trHeight w:val="300"/>
        </w:trPr>
        <w:tc>
          <w:tcPr>
            <w:tcW w:w="781" w:type="dxa"/>
            <w:gridSpan w:val="2"/>
            <w:tcBorders>
              <w:top w:val="nil"/>
              <w:left w:val="nil"/>
              <w:bottom w:val="nil"/>
              <w:right w:val="nil"/>
            </w:tcBorders>
            <w:shd w:val="clear" w:color="auto" w:fill="auto"/>
          </w:tcPr>
          <w:p w:rsidR="00EA17E4" w:rsidRPr="00595807" w:rsidRDefault="00EA17E4" w:rsidP="003D5318">
            <w:pPr>
              <w:pStyle w:val="Normal1"/>
              <w:tabs>
                <w:tab w:val="left" w:pos="720"/>
                <w:tab w:val="left" w:pos="1440"/>
                <w:tab w:val="left" w:pos="2160"/>
                <w:tab w:val="left" w:pos="3375"/>
              </w:tabs>
              <w:spacing w:before="57" w:after="57"/>
              <w:contextualSpacing/>
              <w:rPr>
                <w:rFonts w:ascii="Verdana" w:eastAsia="Calibri" w:hAnsi="Verdana"/>
                <w:b/>
                <w:szCs w:val="20"/>
              </w:rPr>
            </w:pPr>
            <w:r w:rsidRPr="00595807">
              <w:rPr>
                <w:rFonts w:ascii="Verdana" w:eastAsia="Calibri" w:hAnsi="Verdana"/>
                <w:b/>
                <w:szCs w:val="20"/>
              </w:rPr>
              <w:t>12.</w:t>
            </w:r>
          </w:p>
        </w:tc>
        <w:tc>
          <w:tcPr>
            <w:tcW w:w="8891" w:type="dxa"/>
            <w:gridSpan w:val="6"/>
            <w:tcBorders>
              <w:top w:val="nil"/>
              <w:left w:val="nil"/>
              <w:bottom w:val="nil"/>
              <w:right w:val="nil"/>
            </w:tcBorders>
            <w:shd w:val="clear" w:color="auto" w:fill="auto"/>
          </w:tcPr>
          <w:p w:rsidR="00EA17E4" w:rsidRPr="00595807" w:rsidRDefault="00EA17E4" w:rsidP="00EA17E4">
            <w:pPr>
              <w:pStyle w:val="Normal1"/>
              <w:tabs>
                <w:tab w:val="left" w:pos="720"/>
                <w:tab w:val="left" w:pos="1440"/>
                <w:tab w:val="left" w:pos="2160"/>
                <w:tab w:val="left" w:pos="3375"/>
              </w:tabs>
              <w:spacing w:before="57" w:after="57"/>
              <w:contextualSpacing/>
              <w:jc w:val="both"/>
              <w:rPr>
                <w:rFonts w:ascii="Verdana" w:eastAsia="Calibri" w:hAnsi="Verdana"/>
                <w:szCs w:val="20"/>
              </w:rPr>
            </w:pPr>
            <w:r w:rsidRPr="00595807">
              <w:rPr>
                <w:rFonts w:ascii="Verdana" w:eastAsia="Calibri" w:hAnsi="Verdana"/>
                <w:szCs w:val="20"/>
              </w:rPr>
              <w:t xml:space="preserve">You are requested to provide your offer latest by </w:t>
            </w:r>
            <w:r w:rsidRPr="00595807">
              <w:rPr>
                <w:rFonts w:ascii="Verdana" w:hAnsi="Verdana"/>
                <w:b/>
                <w:szCs w:val="20"/>
              </w:rPr>
              <w:t xml:space="preserve">12:00 </w:t>
            </w:r>
            <w:r w:rsidRPr="00595807">
              <w:rPr>
                <w:rFonts w:ascii="Verdana" w:eastAsia="Calibri" w:hAnsi="Verdana"/>
                <w:szCs w:val="20"/>
              </w:rPr>
              <w:t xml:space="preserve">hours on </w:t>
            </w:r>
            <w:r>
              <w:rPr>
                <w:rFonts w:ascii="Verdana" w:hAnsi="Verdana"/>
                <w:b/>
                <w:szCs w:val="20"/>
              </w:rPr>
              <w:t>14-Nov</w:t>
            </w:r>
            <w:r w:rsidRPr="00595807">
              <w:rPr>
                <w:rFonts w:ascii="Verdana" w:hAnsi="Verdana"/>
                <w:b/>
                <w:szCs w:val="20"/>
              </w:rPr>
              <w:t>-2019</w:t>
            </w:r>
            <w:r w:rsidRPr="00595807">
              <w:rPr>
                <w:rFonts w:ascii="Verdana" w:eastAsia="Calibri" w:hAnsi="Verdana"/>
                <w:b/>
                <w:szCs w:val="20"/>
              </w:rPr>
              <w:t>.</w:t>
            </w:r>
          </w:p>
        </w:tc>
      </w:tr>
      <w:tr w:rsidR="00EA17E4" w:rsidRPr="00595807" w:rsidTr="00EA17E4">
        <w:trPr>
          <w:gridAfter w:val="2"/>
          <w:wAfter w:w="379" w:type="dxa"/>
          <w:trHeight w:val="326"/>
        </w:trPr>
        <w:tc>
          <w:tcPr>
            <w:tcW w:w="781" w:type="dxa"/>
            <w:gridSpan w:val="2"/>
            <w:tcBorders>
              <w:top w:val="nil"/>
              <w:left w:val="nil"/>
              <w:bottom w:val="nil"/>
              <w:right w:val="nil"/>
            </w:tcBorders>
            <w:shd w:val="clear" w:color="auto" w:fill="auto"/>
          </w:tcPr>
          <w:p w:rsidR="00EA17E4" w:rsidRPr="00595807" w:rsidRDefault="00EA17E4" w:rsidP="003D5318">
            <w:pPr>
              <w:pStyle w:val="Normal1"/>
              <w:spacing w:before="57" w:after="57"/>
              <w:contextualSpacing/>
              <w:rPr>
                <w:rFonts w:ascii="Verdana" w:eastAsia="Calibri" w:hAnsi="Verdana"/>
                <w:b/>
                <w:szCs w:val="20"/>
              </w:rPr>
            </w:pPr>
            <w:r w:rsidRPr="00595807">
              <w:rPr>
                <w:rFonts w:ascii="Verdana" w:eastAsia="Calibri" w:hAnsi="Verdana"/>
                <w:b/>
                <w:szCs w:val="20"/>
              </w:rPr>
              <w:t>13.</w:t>
            </w:r>
          </w:p>
        </w:tc>
        <w:tc>
          <w:tcPr>
            <w:tcW w:w="8891" w:type="dxa"/>
            <w:gridSpan w:val="6"/>
            <w:tcBorders>
              <w:top w:val="nil"/>
              <w:left w:val="nil"/>
              <w:bottom w:val="nil"/>
              <w:right w:val="nil"/>
            </w:tcBorders>
            <w:shd w:val="clear" w:color="auto" w:fill="auto"/>
          </w:tcPr>
          <w:p w:rsidR="00EA17E4" w:rsidRPr="00595807" w:rsidRDefault="00EA17E4" w:rsidP="00EA17E4">
            <w:pPr>
              <w:pStyle w:val="Normal1"/>
              <w:spacing w:before="57" w:after="57"/>
              <w:contextualSpacing/>
              <w:jc w:val="both"/>
              <w:rPr>
                <w:rFonts w:ascii="Verdana" w:eastAsia="Calibri" w:hAnsi="Verdana"/>
                <w:b/>
                <w:szCs w:val="20"/>
              </w:rPr>
            </w:pPr>
            <w:r w:rsidRPr="00595807">
              <w:rPr>
                <w:rFonts w:ascii="Verdana" w:eastAsia="Calibri" w:hAnsi="Verdana"/>
                <w:szCs w:val="20"/>
              </w:rPr>
              <w:t>Detailed specifications of the items are at Annexure I.</w:t>
            </w:r>
          </w:p>
        </w:tc>
      </w:tr>
      <w:tr w:rsidR="00EA17E4" w:rsidRPr="00595807" w:rsidTr="00EA17E4">
        <w:trPr>
          <w:gridAfter w:val="2"/>
          <w:wAfter w:w="379" w:type="dxa"/>
          <w:trHeight w:val="326"/>
        </w:trPr>
        <w:tc>
          <w:tcPr>
            <w:tcW w:w="781" w:type="dxa"/>
            <w:gridSpan w:val="2"/>
            <w:tcBorders>
              <w:top w:val="nil"/>
              <w:left w:val="nil"/>
              <w:bottom w:val="nil"/>
              <w:right w:val="nil"/>
            </w:tcBorders>
            <w:shd w:val="clear" w:color="auto" w:fill="auto"/>
          </w:tcPr>
          <w:p w:rsidR="00EA17E4" w:rsidRPr="00595807" w:rsidRDefault="00EA17E4" w:rsidP="003D5318">
            <w:pPr>
              <w:pStyle w:val="Normal1"/>
              <w:spacing w:before="57" w:after="57"/>
              <w:contextualSpacing/>
              <w:rPr>
                <w:rFonts w:ascii="Verdana" w:eastAsia="Calibri" w:hAnsi="Verdana"/>
                <w:b/>
                <w:szCs w:val="20"/>
              </w:rPr>
            </w:pPr>
            <w:r w:rsidRPr="00595807">
              <w:rPr>
                <w:rFonts w:ascii="Verdana" w:eastAsia="Calibri" w:hAnsi="Verdana"/>
                <w:b/>
                <w:szCs w:val="20"/>
              </w:rPr>
              <w:t>14.</w:t>
            </w:r>
          </w:p>
        </w:tc>
        <w:tc>
          <w:tcPr>
            <w:tcW w:w="8891" w:type="dxa"/>
            <w:gridSpan w:val="6"/>
            <w:tcBorders>
              <w:top w:val="nil"/>
              <w:left w:val="nil"/>
              <w:bottom w:val="nil"/>
              <w:right w:val="nil"/>
            </w:tcBorders>
            <w:shd w:val="clear" w:color="auto" w:fill="auto"/>
          </w:tcPr>
          <w:p w:rsidR="00EA17E4" w:rsidRPr="00595807" w:rsidRDefault="00EA17E4" w:rsidP="00EA17E4">
            <w:pPr>
              <w:pStyle w:val="Normal1"/>
              <w:spacing w:before="57" w:after="57"/>
              <w:contextualSpacing/>
              <w:jc w:val="both"/>
              <w:rPr>
                <w:rFonts w:ascii="Verdana" w:eastAsia="Calibri" w:hAnsi="Verdana"/>
                <w:b/>
                <w:szCs w:val="20"/>
              </w:rPr>
            </w:pPr>
            <w:r w:rsidRPr="00595807">
              <w:rPr>
                <w:rFonts w:ascii="Verdana" w:eastAsia="Calibri" w:hAnsi="Verdana"/>
                <w:szCs w:val="20"/>
              </w:rPr>
              <w:t xml:space="preserve">Training Clause (if any) </w:t>
            </w:r>
            <w:r w:rsidRPr="00595807">
              <w:rPr>
                <w:rFonts w:ascii="Verdana" w:eastAsia="Calibri" w:hAnsi="Verdana"/>
                <w:b/>
                <w:szCs w:val="20"/>
              </w:rPr>
              <w:t>yes</w:t>
            </w:r>
          </w:p>
        </w:tc>
      </w:tr>
      <w:tr w:rsidR="00EA17E4" w:rsidRPr="00595807" w:rsidTr="00EA17E4">
        <w:trPr>
          <w:gridAfter w:val="2"/>
          <w:wAfter w:w="379" w:type="dxa"/>
          <w:trHeight w:val="326"/>
        </w:trPr>
        <w:tc>
          <w:tcPr>
            <w:tcW w:w="781" w:type="dxa"/>
            <w:gridSpan w:val="2"/>
            <w:tcBorders>
              <w:top w:val="nil"/>
              <w:left w:val="nil"/>
              <w:bottom w:val="nil"/>
              <w:right w:val="nil"/>
            </w:tcBorders>
            <w:shd w:val="clear" w:color="auto" w:fill="auto"/>
          </w:tcPr>
          <w:p w:rsidR="00EA17E4" w:rsidRPr="00595807" w:rsidRDefault="00EA17E4" w:rsidP="003D5318">
            <w:pPr>
              <w:pStyle w:val="Normal1"/>
              <w:spacing w:before="57" w:after="57"/>
              <w:contextualSpacing/>
              <w:rPr>
                <w:rFonts w:ascii="Verdana" w:eastAsia="Calibri" w:hAnsi="Verdana"/>
                <w:b/>
                <w:szCs w:val="20"/>
              </w:rPr>
            </w:pPr>
            <w:r w:rsidRPr="00595807">
              <w:rPr>
                <w:rFonts w:ascii="Verdana" w:eastAsia="Calibri" w:hAnsi="Verdana"/>
                <w:b/>
                <w:szCs w:val="20"/>
              </w:rPr>
              <w:t>15.</w:t>
            </w:r>
          </w:p>
        </w:tc>
        <w:tc>
          <w:tcPr>
            <w:tcW w:w="8891" w:type="dxa"/>
            <w:gridSpan w:val="6"/>
            <w:tcBorders>
              <w:top w:val="nil"/>
              <w:left w:val="nil"/>
              <w:bottom w:val="nil"/>
              <w:right w:val="nil"/>
            </w:tcBorders>
            <w:shd w:val="clear" w:color="auto" w:fill="auto"/>
          </w:tcPr>
          <w:p w:rsidR="00EA17E4" w:rsidRPr="00595807" w:rsidRDefault="00EA17E4" w:rsidP="00EA17E4">
            <w:pPr>
              <w:pStyle w:val="Normal1"/>
              <w:spacing w:before="57" w:after="57"/>
              <w:contextualSpacing/>
              <w:jc w:val="both"/>
              <w:rPr>
                <w:rFonts w:ascii="Verdana" w:eastAsia="Calibri" w:hAnsi="Verdana"/>
                <w:b/>
                <w:szCs w:val="20"/>
              </w:rPr>
            </w:pPr>
            <w:r w:rsidRPr="00595807">
              <w:rPr>
                <w:rFonts w:ascii="Verdana" w:eastAsia="Calibri" w:hAnsi="Verdana"/>
                <w:szCs w:val="20"/>
              </w:rPr>
              <w:t xml:space="preserve">Testing/Installation Clause (if any) </w:t>
            </w:r>
            <w:r w:rsidRPr="00595807">
              <w:rPr>
                <w:rFonts w:ascii="Verdana" w:eastAsia="Calibri" w:hAnsi="Verdana"/>
                <w:b/>
                <w:szCs w:val="20"/>
              </w:rPr>
              <w:t>yes</w:t>
            </w:r>
          </w:p>
        </w:tc>
      </w:tr>
      <w:tr w:rsidR="00EA17E4" w:rsidRPr="00595807" w:rsidTr="00EA17E4">
        <w:trPr>
          <w:gridAfter w:val="2"/>
          <w:wAfter w:w="379" w:type="dxa"/>
          <w:trHeight w:val="326"/>
        </w:trPr>
        <w:tc>
          <w:tcPr>
            <w:tcW w:w="781" w:type="dxa"/>
            <w:gridSpan w:val="2"/>
            <w:tcBorders>
              <w:top w:val="nil"/>
              <w:left w:val="nil"/>
              <w:bottom w:val="nil"/>
              <w:right w:val="nil"/>
            </w:tcBorders>
            <w:shd w:val="clear" w:color="auto" w:fill="auto"/>
          </w:tcPr>
          <w:p w:rsidR="00EA17E4" w:rsidRPr="00595807" w:rsidRDefault="00EA17E4" w:rsidP="003D5318">
            <w:pPr>
              <w:pStyle w:val="Normal1"/>
              <w:spacing w:before="57" w:after="57"/>
              <w:contextualSpacing/>
              <w:rPr>
                <w:rFonts w:ascii="Verdana" w:eastAsia="Calibri" w:hAnsi="Verdana"/>
                <w:b/>
                <w:szCs w:val="20"/>
              </w:rPr>
            </w:pPr>
            <w:r w:rsidRPr="00595807">
              <w:rPr>
                <w:rFonts w:ascii="Verdana" w:eastAsia="Calibri" w:hAnsi="Verdana"/>
                <w:b/>
                <w:szCs w:val="20"/>
              </w:rPr>
              <w:t>16.</w:t>
            </w:r>
          </w:p>
        </w:tc>
        <w:tc>
          <w:tcPr>
            <w:tcW w:w="8891" w:type="dxa"/>
            <w:gridSpan w:val="6"/>
            <w:tcBorders>
              <w:top w:val="nil"/>
              <w:left w:val="nil"/>
              <w:bottom w:val="nil"/>
              <w:right w:val="nil"/>
            </w:tcBorders>
            <w:shd w:val="clear" w:color="auto" w:fill="auto"/>
          </w:tcPr>
          <w:p w:rsidR="00EA17E4" w:rsidRPr="00595807" w:rsidRDefault="00EA17E4" w:rsidP="00EA17E4">
            <w:pPr>
              <w:pStyle w:val="Normal1"/>
              <w:spacing w:before="57" w:after="57"/>
              <w:contextualSpacing/>
              <w:jc w:val="both"/>
              <w:rPr>
                <w:rFonts w:ascii="Verdana" w:hAnsi="Verdana"/>
                <w:b/>
                <w:bCs/>
                <w:szCs w:val="20"/>
              </w:rPr>
            </w:pPr>
            <w:r w:rsidRPr="00595807">
              <w:rPr>
                <w:rFonts w:ascii="Verdana" w:hAnsi="Verdana"/>
                <w:b/>
                <w:bCs/>
                <w:szCs w:val="20"/>
              </w:rPr>
              <w:t xml:space="preserve">Performance Security: </w:t>
            </w:r>
          </w:p>
          <w:p w:rsidR="00EA17E4" w:rsidRPr="00595807" w:rsidRDefault="00EA17E4" w:rsidP="00EA17E4">
            <w:pPr>
              <w:pStyle w:val="Normal1"/>
              <w:spacing w:before="57" w:after="57"/>
              <w:contextualSpacing/>
              <w:jc w:val="both"/>
              <w:rPr>
                <w:rFonts w:ascii="Verdana" w:eastAsia="Calibri" w:hAnsi="Verdana"/>
                <w:b/>
                <w:szCs w:val="20"/>
              </w:rPr>
            </w:pPr>
            <w:r w:rsidRPr="00595807">
              <w:rPr>
                <w:rFonts w:ascii="Verdana" w:hAnsi="Verdana"/>
                <w:szCs w:val="20"/>
              </w:rPr>
              <w:t xml:space="preserve">The supplier shall require to submit the performance security in the form of irrevocable bank guarantee issued by any Nationalized /Commercial bank for an amount of </w:t>
            </w:r>
            <w:r w:rsidRPr="00595807">
              <w:rPr>
                <w:rFonts w:ascii="Verdana" w:hAnsi="Verdana"/>
                <w:b/>
                <w:bCs/>
                <w:szCs w:val="20"/>
              </w:rPr>
              <w:t>5%</w:t>
            </w:r>
            <w:r w:rsidRPr="00595807">
              <w:rPr>
                <w:rFonts w:ascii="Verdana" w:hAnsi="Verdana"/>
                <w:szCs w:val="20"/>
              </w:rPr>
              <w:t xml:space="preserve"> of the Invoice value within 45 days from the date of receipt of the purchase order/LC and should be kept valid for a period of 60 days beyond the date of completion of warranty period.</w:t>
            </w:r>
          </w:p>
        </w:tc>
      </w:tr>
      <w:tr w:rsidR="00EA17E4" w:rsidRPr="00595807" w:rsidTr="00EA17E4">
        <w:trPr>
          <w:gridAfter w:val="1"/>
          <w:wAfter w:w="232" w:type="dxa"/>
          <w:trHeight w:val="668"/>
        </w:trPr>
        <w:tc>
          <w:tcPr>
            <w:tcW w:w="803" w:type="dxa"/>
            <w:gridSpan w:val="3"/>
            <w:tcBorders>
              <w:top w:val="nil"/>
              <w:left w:val="nil"/>
              <w:bottom w:val="nil"/>
              <w:right w:val="nil"/>
            </w:tcBorders>
            <w:shd w:val="clear" w:color="auto" w:fill="auto"/>
          </w:tcPr>
          <w:p w:rsidR="00EA17E4" w:rsidRPr="00595807" w:rsidRDefault="00EA17E4" w:rsidP="00EA17E4">
            <w:pPr>
              <w:pStyle w:val="Normal1"/>
              <w:spacing w:before="57"/>
              <w:contextualSpacing/>
              <w:jc w:val="both"/>
              <w:rPr>
                <w:rFonts w:ascii="Verdana" w:eastAsia="Calibri" w:hAnsi="Verdana"/>
                <w:b/>
                <w:szCs w:val="20"/>
              </w:rPr>
            </w:pPr>
            <w:r w:rsidRPr="00595807">
              <w:rPr>
                <w:rFonts w:ascii="Verdana" w:eastAsia="Calibri" w:hAnsi="Verdana"/>
                <w:b/>
                <w:szCs w:val="20"/>
              </w:rPr>
              <w:t>17.</w:t>
            </w:r>
          </w:p>
        </w:tc>
        <w:tc>
          <w:tcPr>
            <w:tcW w:w="9016" w:type="dxa"/>
            <w:gridSpan w:val="6"/>
            <w:tcBorders>
              <w:top w:val="nil"/>
              <w:left w:val="nil"/>
              <w:bottom w:val="nil"/>
              <w:right w:val="nil"/>
            </w:tcBorders>
            <w:shd w:val="clear" w:color="auto" w:fill="auto"/>
          </w:tcPr>
          <w:p w:rsidR="00EA17E4" w:rsidRPr="00595807" w:rsidRDefault="00EA17E4" w:rsidP="00053774">
            <w:pPr>
              <w:tabs>
                <w:tab w:val="left" w:pos="360"/>
              </w:tabs>
              <w:autoSpaceDE w:val="0"/>
              <w:autoSpaceDN w:val="0"/>
              <w:adjustRightInd w:val="0"/>
              <w:jc w:val="both"/>
              <w:rPr>
                <w:rFonts w:ascii="Verdana" w:hAnsi="Verdana"/>
                <w:color w:val="000000"/>
                <w:szCs w:val="20"/>
              </w:rPr>
            </w:pPr>
            <w:r w:rsidRPr="00595807">
              <w:rPr>
                <w:rFonts w:ascii="Verdana" w:hAnsi="Verdana"/>
                <w:color w:val="000000"/>
                <w:szCs w:val="20"/>
              </w:rPr>
              <w:t xml:space="preserve">Information brochures/Product catalogue </w:t>
            </w:r>
            <w:r w:rsidR="00EA6830">
              <w:rPr>
                <w:rFonts w:ascii="Verdana" w:hAnsi="Verdana"/>
                <w:color w:val="000000"/>
                <w:szCs w:val="20"/>
              </w:rPr>
              <w:t>(</w:t>
            </w:r>
            <w:r w:rsidR="00053774">
              <w:rPr>
                <w:rFonts w:ascii="Verdana" w:hAnsi="Verdana"/>
                <w:color w:val="000000"/>
                <w:szCs w:val="20"/>
              </w:rPr>
              <w:t>if any</w:t>
            </w:r>
            <w:r w:rsidR="00EA6830">
              <w:rPr>
                <w:rFonts w:ascii="Verdana" w:hAnsi="Verdana"/>
                <w:color w:val="000000"/>
                <w:szCs w:val="20"/>
              </w:rPr>
              <w:t>)</w:t>
            </w:r>
            <w:r w:rsidR="00053774">
              <w:rPr>
                <w:rFonts w:ascii="Verdana" w:hAnsi="Verdana"/>
                <w:color w:val="000000"/>
                <w:szCs w:val="20"/>
              </w:rPr>
              <w:t xml:space="preserve"> may</w:t>
            </w:r>
            <w:r w:rsidRPr="00595807">
              <w:rPr>
                <w:rFonts w:ascii="Verdana" w:hAnsi="Verdana"/>
                <w:color w:val="000000"/>
                <w:szCs w:val="20"/>
              </w:rPr>
              <w:t xml:space="preserve"> be accompanied with the quotation clearly indicating the model quoted for. </w:t>
            </w:r>
            <w:r w:rsidRPr="00595807">
              <w:rPr>
                <w:rFonts w:ascii="Verdana" w:hAnsi="Verdana"/>
                <w:b/>
                <w:bCs/>
                <w:color w:val="000000"/>
                <w:szCs w:val="20"/>
              </w:rPr>
              <w:t>Manufacture’s authorization/OEM certificate</w:t>
            </w:r>
            <w:r w:rsidRPr="00595807">
              <w:rPr>
                <w:rFonts w:ascii="Verdana" w:hAnsi="Verdana"/>
                <w:color w:val="000000"/>
                <w:szCs w:val="20"/>
              </w:rPr>
              <w:t xml:space="preserve"> </w:t>
            </w:r>
            <w:r w:rsidR="00053774">
              <w:rPr>
                <w:rFonts w:ascii="Verdana" w:hAnsi="Verdana"/>
                <w:color w:val="000000"/>
                <w:szCs w:val="20"/>
              </w:rPr>
              <w:t>may</w:t>
            </w:r>
            <w:r w:rsidRPr="00595807">
              <w:rPr>
                <w:rFonts w:ascii="Verdana" w:hAnsi="Verdana"/>
                <w:color w:val="000000"/>
                <w:szCs w:val="20"/>
              </w:rPr>
              <w:t xml:space="preserve"> be attached.</w:t>
            </w:r>
          </w:p>
        </w:tc>
      </w:tr>
      <w:tr w:rsidR="00EA17E4" w:rsidRPr="00595807" w:rsidTr="00EA17E4">
        <w:trPr>
          <w:gridAfter w:val="1"/>
          <w:wAfter w:w="232" w:type="dxa"/>
          <w:trHeight w:val="544"/>
        </w:trPr>
        <w:tc>
          <w:tcPr>
            <w:tcW w:w="803" w:type="dxa"/>
            <w:gridSpan w:val="3"/>
            <w:tcBorders>
              <w:top w:val="nil"/>
              <w:left w:val="nil"/>
              <w:bottom w:val="nil"/>
              <w:right w:val="nil"/>
            </w:tcBorders>
            <w:shd w:val="clear" w:color="auto" w:fill="auto"/>
          </w:tcPr>
          <w:p w:rsidR="00EA17E4" w:rsidRPr="00595807" w:rsidRDefault="00EA17E4" w:rsidP="00EA17E4">
            <w:pPr>
              <w:pStyle w:val="Normal1"/>
              <w:spacing w:before="57"/>
              <w:contextualSpacing/>
              <w:jc w:val="both"/>
              <w:rPr>
                <w:rFonts w:ascii="Verdana" w:eastAsia="Calibri" w:hAnsi="Verdana"/>
                <w:b/>
                <w:szCs w:val="20"/>
              </w:rPr>
            </w:pPr>
            <w:r w:rsidRPr="00595807">
              <w:rPr>
                <w:rFonts w:ascii="Verdana" w:eastAsia="Calibri" w:hAnsi="Verdana"/>
                <w:b/>
                <w:szCs w:val="20"/>
              </w:rPr>
              <w:t>18.</w:t>
            </w:r>
          </w:p>
        </w:tc>
        <w:tc>
          <w:tcPr>
            <w:tcW w:w="9016" w:type="dxa"/>
            <w:gridSpan w:val="6"/>
            <w:tcBorders>
              <w:top w:val="nil"/>
              <w:left w:val="nil"/>
              <w:bottom w:val="nil"/>
              <w:right w:val="nil"/>
            </w:tcBorders>
            <w:shd w:val="clear" w:color="auto" w:fill="auto"/>
          </w:tcPr>
          <w:p w:rsidR="00EA17E4" w:rsidRPr="00595807" w:rsidRDefault="00EA17E4" w:rsidP="00EA17E4">
            <w:pPr>
              <w:pStyle w:val="Normal1"/>
              <w:spacing w:before="57"/>
              <w:contextualSpacing/>
              <w:jc w:val="both"/>
              <w:rPr>
                <w:rFonts w:ascii="Verdana" w:eastAsia="Calibri" w:hAnsi="Verdana"/>
                <w:b/>
                <w:szCs w:val="20"/>
              </w:rPr>
            </w:pPr>
            <w:r w:rsidRPr="00595807">
              <w:rPr>
                <w:rFonts w:ascii="Verdana" w:eastAsia="Calibri" w:hAnsi="Verdana"/>
                <w:szCs w:val="20"/>
              </w:rPr>
              <w:t xml:space="preserve">Sealed quotation to be submitted/ delivered at the address mentioned below, </w:t>
            </w:r>
            <w:r w:rsidRPr="00595807">
              <w:rPr>
                <w:rFonts w:ascii="Verdana" w:eastAsia="Calibri" w:hAnsi="Verdana"/>
                <w:b/>
                <w:szCs w:val="20"/>
              </w:rPr>
              <w:t>Jawaharlal Nehru Government Engineering College Sundernagar,   DISTT. MANDI (HP).</w:t>
            </w:r>
          </w:p>
          <w:p w:rsidR="00EA17E4" w:rsidRPr="00595807" w:rsidRDefault="00EA17E4" w:rsidP="00EA17E4">
            <w:pPr>
              <w:pStyle w:val="Normal1"/>
              <w:spacing w:before="57"/>
              <w:contextualSpacing/>
              <w:jc w:val="both"/>
              <w:rPr>
                <w:rFonts w:ascii="Verdana" w:eastAsia="Calibri" w:hAnsi="Verdana"/>
                <w:szCs w:val="20"/>
              </w:rPr>
            </w:pPr>
          </w:p>
        </w:tc>
      </w:tr>
      <w:tr w:rsidR="00EA17E4" w:rsidRPr="00595807" w:rsidTr="00EA17E4">
        <w:trPr>
          <w:gridAfter w:val="1"/>
          <w:wAfter w:w="232" w:type="dxa"/>
          <w:trHeight w:val="544"/>
        </w:trPr>
        <w:tc>
          <w:tcPr>
            <w:tcW w:w="803" w:type="dxa"/>
            <w:gridSpan w:val="3"/>
            <w:tcBorders>
              <w:top w:val="nil"/>
              <w:left w:val="nil"/>
              <w:bottom w:val="nil"/>
              <w:right w:val="nil"/>
            </w:tcBorders>
            <w:shd w:val="clear" w:color="auto" w:fill="auto"/>
          </w:tcPr>
          <w:p w:rsidR="00EA17E4" w:rsidRPr="00595807" w:rsidRDefault="00EA17E4" w:rsidP="00EA17E4">
            <w:pPr>
              <w:pStyle w:val="Normal1"/>
              <w:spacing w:before="57"/>
              <w:contextualSpacing/>
              <w:jc w:val="both"/>
              <w:rPr>
                <w:rFonts w:ascii="Verdana" w:eastAsia="Calibri" w:hAnsi="Verdana"/>
                <w:b/>
                <w:szCs w:val="20"/>
              </w:rPr>
            </w:pPr>
            <w:r w:rsidRPr="00595807">
              <w:rPr>
                <w:rFonts w:ascii="Verdana" w:eastAsia="Calibri" w:hAnsi="Verdana"/>
                <w:b/>
                <w:szCs w:val="20"/>
              </w:rPr>
              <w:t>19.</w:t>
            </w:r>
          </w:p>
        </w:tc>
        <w:tc>
          <w:tcPr>
            <w:tcW w:w="9016" w:type="dxa"/>
            <w:gridSpan w:val="6"/>
            <w:tcBorders>
              <w:top w:val="nil"/>
              <w:left w:val="nil"/>
              <w:bottom w:val="nil"/>
              <w:right w:val="nil"/>
            </w:tcBorders>
            <w:shd w:val="clear" w:color="auto" w:fill="auto"/>
          </w:tcPr>
          <w:p w:rsidR="00EA17E4" w:rsidRPr="00595807" w:rsidRDefault="00EA17E4" w:rsidP="00EA17E4">
            <w:pPr>
              <w:pStyle w:val="Normal1"/>
              <w:spacing w:before="57"/>
              <w:contextualSpacing/>
              <w:jc w:val="both"/>
              <w:rPr>
                <w:rFonts w:ascii="Verdana" w:eastAsia="Calibri" w:hAnsi="Verdana"/>
                <w:szCs w:val="20"/>
              </w:rPr>
            </w:pPr>
            <w:r w:rsidRPr="00595807">
              <w:rPr>
                <w:rFonts w:ascii="Verdana" w:hAnsi="Verdana"/>
                <w:szCs w:val="20"/>
              </w:rPr>
              <w:t xml:space="preserve">The offer/bid should be submitted in one bid system as per the format mentioned in Annexure- II. </w:t>
            </w:r>
          </w:p>
        </w:tc>
      </w:tr>
      <w:tr w:rsidR="00EA17E4" w:rsidRPr="00595807" w:rsidTr="00EA17E4">
        <w:trPr>
          <w:gridAfter w:val="1"/>
          <w:wAfter w:w="232" w:type="dxa"/>
          <w:trHeight w:val="544"/>
        </w:trPr>
        <w:tc>
          <w:tcPr>
            <w:tcW w:w="803" w:type="dxa"/>
            <w:gridSpan w:val="3"/>
            <w:tcBorders>
              <w:top w:val="nil"/>
              <w:left w:val="nil"/>
              <w:bottom w:val="nil"/>
              <w:right w:val="nil"/>
            </w:tcBorders>
            <w:shd w:val="clear" w:color="auto" w:fill="auto"/>
          </w:tcPr>
          <w:p w:rsidR="00EA17E4" w:rsidRPr="00595807" w:rsidRDefault="00EA17E4" w:rsidP="00EA17E4">
            <w:pPr>
              <w:pStyle w:val="Normal1"/>
              <w:spacing w:before="57"/>
              <w:contextualSpacing/>
              <w:jc w:val="both"/>
              <w:rPr>
                <w:rFonts w:ascii="Verdana" w:eastAsia="Calibri" w:hAnsi="Verdana"/>
                <w:b/>
                <w:szCs w:val="20"/>
              </w:rPr>
            </w:pPr>
            <w:r w:rsidRPr="00595807">
              <w:rPr>
                <w:rFonts w:ascii="Verdana" w:eastAsia="Calibri" w:hAnsi="Verdana"/>
                <w:b/>
                <w:szCs w:val="20"/>
              </w:rPr>
              <w:t>20.</w:t>
            </w:r>
          </w:p>
        </w:tc>
        <w:tc>
          <w:tcPr>
            <w:tcW w:w="9016" w:type="dxa"/>
            <w:gridSpan w:val="6"/>
            <w:tcBorders>
              <w:top w:val="nil"/>
              <w:left w:val="nil"/>
              <w:bottom w:val="nil"/>
              <w:right w:val="nil"/>
            </w:tcBorders>
            <w:shd w:val="clear" w:color="auto" w:fill="auto"/>
          </w:tcPr>
          <w:p w:rsidR="00EA17E4" w:rsidRPr="00595807" w:rsidRDefault="00EA17E4" w:rsidP="00EA17E4">
            <w:pPr>
              <w:pStyle w:val="Normal1"/>
              <w:spacing w:before="57"/>
              <w:contextualSpacing/>
              <w:jc w:val="both"/>
              <w:rPr>
                <w:rFonts w:ascii="Verdana" w:hAnsi="Verdana"/>
                <w:szCs w:val="20"/>
              </w:rPr>
            </w:pPr>
            <w:r w:rsidRPr="00595807">
              <w:rPr>
                <w:rFonts w:ascii="Verdana" w:hAnsi="Verdana"/>
                <w:szCs w:val="20"/>
              </w:rPr>
              <w:t xml:space="preserve">Bid Format: The bid comprising of following documents should be sealed in envelope mentioning </w:t>
            </w:r>
            <w:r w:rsidRPr="00595807">
              <w:rPr>
                <w:rFonts w:ascii="Verdana" w:hAnsi="Verdana"/>
                <w:b/>
                <w:bCs/>
                <w:szCs w:val="20"/>
              </w:rPr>
              <w:t>Bid for “Package Name”</w:t>
            </w:r>
            <w:r w:rsidRPr="00595807">
              <w:rPr>
                <w:rFonts w:ascii="Verdana" w:hAnsi="Verdana"/>
                <w:szCs w:val="20"/>
              </w:rPr>
              <w:t xml:space="preserve"> on top of the envelope. The envelope must mention package no. and name.</w:t>
            </w:r>
          </w:p>
        </w:tc>
      </w:tr>
      <w:tr w:rsidR="00EA17E4" w:rsidRPr="00595807" w:rsidTr="00EA17E4">
        <w:trPr>
          <w:gridAfter w:val="1"/>
          <w:wAfter w:w="232" w:type="dxa"/>
          <w:trHeight w:val="544"/>
        </w:trPr>
        <w:tc>
          <w:tcPr>
            <w:tcW w:w="803" w:type="dxa"/>
            <w:gridSpan w:val="3"/>
            <w:tcBorders>
              <w:top w:val="nil"/>
              <w:left w:val="nil"/>
              <w:bottom w:val="nil"/>
              <w:right w:val="nil"/>
            </w:tcBorders>
            <w:shd w:val="clear" w:color="auto" w:fill="auto"/>
          </w:tcPr>
          <w:p w:rsidR="00EA17E4" w:rsidRPr="00595807" w:rsidRDefault="00EA17E4" w:rsidP="00EA17E4">
            <w:pPr>
              <w:pStyle w:val="Normal1"/>
              <w:spacing w:before="57"/>
              <w:contextualSpacing/>
              <w:jc w:val="both"/>
              <w:rPr>
                <w:rFonts w:ascii="Verdana" w:eastAsia="Calibri" w:hAnsi="Verdana"/>
                <w:b/>
                <w:szCs w:val="20"/>
              </w:rPr>
            </w:pPr>
            <w:r w:rsidRPr="00595807">
              <w:rPr>
                <w:rFonts w:ascii="Verdana" w:eastAsia="Calibri" w:hAnsi="Verdana"/>
                <w:b/>
                <w:szCs w:val="20"/>
              </w:rPr>
              <w:t>21.</w:t>
            </w:r>
          </w:p>
        </w:tc>
        <w:tc>
          <w:tcPr>
            <w:tcW w:w="9016" w:type="dxa"/>
            <w:gridSpan w:val="6"/>
            <w:tcBorders>
              <w:top w:val="nil"/>
              <w:left w:val="nil"/>
              <w:bottom w:val="nil"/>
              <w:right w:val="nil"/>
            </w:tcBorders>
            <w:shd w:val="clear" w:color="auto" w:fill="auto"/>
          </w:tcPr>
          <w:p w:rsidR="00EA17E4" w:rsidRPr="00595807" w:rsidRDefault="00EA17E4" w:rsidP="00EA17E4">
            <w:pPr>
              <w:pStyle w:val="Normal1"/>
              <w:spacing w:before="57"/>
              <w:contextualSpacing/>
              <w:jc w:val="both"/>
              <w:rPr>
                <w:rFonts w:ascii="Verdana" w:hAnsi="Verdana"/>
                <w:szCs w:val="20"/>
              </w:rPr>
            </w:pPr>
            <w:r w:rsidRPr="00595807">
              <w:rPr>
                <w:rFonts w:ascii="Verdana" w:hAnsi="Verdana"/>
                <w:szCs w:val="20"/>
              </w:rPr>
              <w:t>Bid must include: 1.) A compliance list against the technical specifications as per Annexure-I should be provided.</w:t>
            </w:r>
          </w:p>
          <w:p w:rsidR="00EA17E4" w:rsidRPr="00595807" w:rsidRDefault="00EA17E4" w:rsidP="00EA17E4">
            <w:pPr>
              <w:pStyle w:val="Normal1"/>
              <w:spacing w:before="57"/>
              <w:contextualSpacing/>
              <w:jc w:val="both"/>
              <w:rPr>
                <w:rFonts w:ascii="Verdana" w:hAnsi="Verdana"/>
                <w:szCs w:val="20"/>
              </w:rPr>
            </w:pPr>
            <w:r w:rsidRPr="00595807">
              <w:rPr>
                <w:rFonts w:ascii="Verdana" w:hAnsi="Verdana"/>
                <w:szCs w:val="20"/>
              </w:rPr>
              <w:t>2.) The Bid should be submitted as per the bid format. (Annexure-II)</w:t>
            </w:r>
          </w:p>
          <w:p w:rsidR="00EA17E4" w:rsidRPr="00595807" w:rsidRDefault="00EA17E4" w:rsidP="00EA17E4">
            <w:pPr>
              <w:pStyle w:val="Normal1"/>
              <w:spacing w:before="57"/>
              <w:contextualSpacing/>
              <w:jc w:val="both"/>
              <w:rPr>
                <w:rFonts w:ascii="Verdana" w:hAnsi="Verdana"/>
                <w:szCs w:val="20"/>
              </w:rPr>
            </w:pPr>
            <w:r w:rsidRPr="00595807">
              <w:rPr>
                <w:rFonts w:ascii="Verdana" w:hAnsi="Verdana"/>
                <w:szCs w:val="20"/>
              </w:rPr>
              <w:t>3.) Proof of Registration of the bidder.</w:t>
            </w:r>
          </w:p>
          <w:p w:rsidR="00EA17E4" w:rsidRPr="00595807" w:rsidRDefault="00EA17E4" w:rsidP="00EA17E4">
            <w:pPr>
              <w:pStyle w:val="Normal1"/>
              <w:spacing w:before="57"/>
              <w:contextualSpacing/>
              <w:jc w:val="both"/>
              <w:rPr>
                <w:rFonts w:ascii="Verdana" w:hAnsi="Verdana"/>
                <w:szCs w:val="20"/>
              </w:rPr>
            </w:pPr>
            <w:r w:rsidRPr="00595807">
              <w:rPr>
                <w:rFonts w:ascii="Verdana" w:hAnsi="Verdana"/>
                <w:szCs w:val="20"/>
              </w:rPr>
              <w:t>4.) Copies of PAN Card and GST registration no.</w:t>
            </w:r>
          </w:p>
          <w:p w:rsidR="00EA17E4" w:rsidRPr="00595807" w:rsidRDefault="00EA17E4" w:rsidP="00EA17E4">
            <w:pPr>
              <w:pStyle w:val="Normal1"/>
              <w:spacing w:before="57"/>
              <w:contextualSpacing/>
              <w:jc w:val="both"/>
              <w:rPr>
                <w:rFonts w:ascii="Verdana" w:hAnsi="Verdana"/>
                <w:szCs w:val="20"/>
              </w:rPr>
            </w:pPr>
            <w:r w:rsidRPr="00595807">
              <w:rPr>
                <w:rFonts w:ascii="Verdana" w:hAnsi="Verdana"/>
                <w:szCs w:val="20"/>
              </w:rPr>
              <w:t>5.) Signed copy of the tender document, with company seal, agreeing to the terms &amp; conditions must be submitted.</w:t>
            </w:r>
          </w:p>
          <w:p w:rsidR="00EA17E4" w:rsidRPr="00595807" w:rsidRDefault="00EA17E4" w:rsidP="00EA17E4">
            <w:pPr>
              <w:pStyle w:val="Normal1"/>
              <w:spacing w:before="57"/>
              <w:contextualSpacing/>
              <w:jc w:val="both"/>
              <w:rPr>
                <w:rFonts w:ascii="Verdana" w:hAnsi="Verdana"/>
                <w:szCs w:val="20"/>
              </w:rPr>
            </w:pPr>
            <w:r w:rsidRPr="00595807">
              <w:rPr>
                <w:rFonts w:ascii="Verdana" w:hAnsi="Verdana"/>
                <w:szCs w:val="20"/>
              </w:rPr>
              <w:t>6.) It should indicate item wise price for the items mentioned in the bid as per the format (Annexure-III).</w:t>
            </w:r>
          </w:p>
          <w:p w:rsidR="00EA17E4" w:rsidRPr="00595807" w:rsidRDefault="00EA17E4" w:rsidP="00EA17E4">
            <w:pPr>
              <w:pStyle w:val="Normal1"/>
              <w:spacing w:before="57"/>
              <w:contextualSpacing/>
              <w:jc w:val="both"/>
              <w:rPr>
                <w:rFonts w:ascii="Verdana" w:hAnsi="Verdana"/>
                <w:szCs w:val="20"/>
              </w:rPr>
            </w:pPr>
            <w:r w:rsidRPr="00595807">
              <w:rPr>
                <w:rFonts w:ascii="Verdana" w:hAnsi="Verdana"/>
                <w:szCs w:val="20"/>
              </w:rPr>
              <w:t>7.) The price quoted should be F.O.R JNGEC Sundernagar.</w:t>
            </w:r>
          </w:p>
          <w:p w:rsidR="00EA17E4" w:rsidRPr="00595807" w:rsidRDefault="00EA17E4" w:rsidP="00EA17E4">
            <w:pPr>
              <w:pStyle w:val="Normal1"/>
              <w:spacing w:before="57"/>
              <w:contextualSpacing/>
              <w:jc w:val="both"/>
              <w:rPr>
                <w:rFonts w:ascii="Verdana" w:hAnsi="Verdana"/>
                <w:szCs w:val="20"/>
              </w:rPr>
            </w:pPr>
            <w:r w:rsidRPr="00595807">
              <w:rPr>
                <w:rFonts w:ascii="Verdana" w:hAnsi="Verdana"/>
                <w:szCs w:val="20"/>
              </w:rPr>
              <w:t>8.) All duties and other levies payable by the supplier under the contract shall be included in the unit price.</w:t>
            </w:r>
          </w:p>
          <w:p w:rsidR="00EA17E4" w:rsidRPr="00595807" w:rsidRDefault="00EA17E4" w:rsidP="00EA17E4">
            <w:pPr>
              <w:pStyle w:val="Normal1"/>
              <w:spacing w:before="57"/>
              <w:contextualSpacing/>
              <w:jc w:val="both"/>
              <w:rPr>
                <w:rFonts w:ascii="Verdana" w:hAnsi="Verdana"/>
                <w:szCs w:val="20"/>
              </w:rPr>
            </w:pPr>
            <w:r w:rsidRPr="00595807">
              <w:rPr>
                <w:rFonts w:ascii="Verdana" w:hAnsi="Verdana"/>
                <w:szCs w:val="20"/>
              </w:rPr>
              <w:t>9.) The prices quoted by the bidder shall be fixed for the duration of the contract and shall not be subject to adjustment on any account.</w:t>
            </w:r>
          </w:p>
          <w:p w:rsidR="00EA17E4" w:rsidRPr="00595807" w:rsidRDefault="00EA17E4" w:rsidP="00EA17E4">
            <w:pPr>
              <w:pStyle w:val="Normal1"/>
              <w:spacing w:before="57"/>
              <w:contextualSpacing/>
              <w:jc w:val="both"/>
              <w:rPr>
                <w:rFonts w:ascii="Verdana" w:hAnsi="Verdana"/>
                <w:szCs w:val="20"/>
              </w:rPr>
            </w:pPr>
            <w:r w:rsidRPr="00595807">
              <w:rPr>
                <w:rFonts w:ascii="Verdana" w:hAnsi="Verdana"/>
                <w:szCs w:val="20"/>
              </w:rPr>
              <w:t>10.) All duties and other levies payable by the supplier under the contract shall be included in the unit price.</w:t>
            </w:r>
          </w:p>
          <w:p w:rsidR="00EA17E4" w:rsidRPr="00595807" w:rsidRDefault="00EA17E4" w:rsidP="00EA17E4">
            <w:pPr>
              <w:pStyle w:val="Normal1"/>
              <w:spacing w:before="57"/>
              <w:contextualSpacing/>
              <w:jc w:val="both"/>
              <w:rPr>
                <w:rFonts w:ascii="Verdana" w:hAnsi="Verdana"/>
                <w:szCs w:val="20"/>
              </w:rPr>
            </w:pPr>
            <w:r w:rsidRPr="00595807">
              <w:rPr>
                <w:rFonts w:ascii="Verdana" w:hAnsi="Verdana"/>
                <w:szCs w:val="20"/>
              </w:rPr>
              <w:t>11.) The prices quoted by the bidder shall be fixed for the duration of the contract and shall not be subject to adjustment on any account.</w:t>
            </w:r>
          </w:p>
          <w:p w:rsidR="00EA17E4" w:rsidRPr="00595807" w:rsidRDefault="00EA17E4" w:rsidP="00EA17E4">
            <w:pPr>
              <w:pStyle w:val="Normal1"/>
              <w:spacing w:before="57"/>
              <w:contextualSpacing/>
              <w:jc w:val="both"/>
              <w:rPr>
                <w:rFonts w:ascii="Verdana" w:hAnsi="Verdana"/>
                <w:szCs w:val="20"/>
              </w:rPr>
            </w:pPr>
            <w:r w:rsidRPr="00595807">
              <w:rPr>
                <w:rFonts w:ascii="Verdana" w:hAnsi="Verdana"/>
                <w:szCs w:val="20"/>
              </w:rPr>
              <w:t>12.) The Prices should be quoted in Indian Rupees only.</w:t>
            </w:r>
          </w:p>
          <w:p w:rsidR="00EA17E4" w:rsidRPr="00595807" w:rsidRDefault="00EA17E4" w:rsidP="00EA17E4">
            <w:pPr>
              <w:pStyle w:val="Normal1"/>
              <w:spacing w:before="57"/>
              <w:contextualSpacing/>
              <w:jc w:val="both"/>
              <w:rPr>
                <w:rFonts w:ascii="Verdana" w:hAnsi="Verdana"/>
                <w:szCs w:val="20"/>
              </w:rPr>
            </w:pPr>
            <w:r w:rsidRPr="00595807">
              <w:rPr>
                <w:rFonts w:ascii="Verdana" w:hAnsi="Verdana"/>
                <w:szCs w:val="20"/>
              </w:rPr>
              <w:lastRenderedPageBreak/>
              <w:t>All documentary proof must be listed on the letterhead of the company.</w:t>
            </w:r>
          </w:p>
        </w:tc>
      </w:tr>
      <w:tr w:rsidR="00EA17E4" w:rsidRPr="00595807" w:rsidTr="00EA17E4">
        <w:trPr>
          <w:gridAfter w:val="1"/>
          <w:wAfter w:w="232" w:type="dxa"/>
          <w:trHeight w:val="544"/>
        </w:trPr>
        <w:tc>
          <w:tcPr>
            <w:tcW w:w="803" w:type="dxa"/>
            <w:gridSpan w:val="3"/>
            <w:tcBorders>
              <w:top w:val="nil"/>
              <w:left w:val="nil"/>
              <w:bottom w:val="nil"/>
              <w:right w:val="nil"/>
            </w:tcBorders>
            <w:shd w:val="clear" w:color="auto" w:fill="auto"/>
          </w:tcPr>
          <w:p w:rsidR="00EA17E4" w:rsidRPr="00595807" w:rsidRDefault="00EA17E4" w:rsidP="00EA17E4">
            <w:pPr>
              <w:pStyle w:val="Normal1"/>
              <w:spacing w:before="57"/>
              <w:contextualSpacing/>
              <w:jc w:val="both"/>
              <w:rPr>
                <w:rFonts w:ascii="Verdana" w:eastAsia="Calibri" w:hAnsi="Verdana"/>
                <w:b/>
                <w:szCs w:val="20"/>
              </w:rPr>
            </w:pPr>
            <w:r w:rsidRPr="00595807">
              <w:rPr>
                <w:rFonts w:ascii="Verdana" w:eastAsia="Calibri" w:hAnsi="Verdana"/>
                <w:b/>
                <w:szCs w:val="20"/>
              </w:rPr>
              <w:lastRenderedPageBreak/>
              <w:t>23.</w:t>
            </w:r>
          </w:p>
        </w:tc>
        <w:tc>
          <w:tcPr>
            <w:tcW w:w="9016" w:type="dxa"/>
            <w:gridSpan w:val="6"/>
            <w:tcBorders>
              <w:top w:val="nil"/>
              <w:left w:val="nil"/>
              <w:bottom w:val="nil"/>
              <w:right w:val="nil"/>
            </w:tcBorders>
            <w:shd w:val="clear" w:color="auto" w:fill="auto"/>
          </w:tcPr>
          <w:p w:rsidR="00EA17E4" w:rsidRPr="00595807" w:rsidRDefault="00EA17E4" w:rsidP="00EA17E4">
            <w:pPr>
              <w:pStyle w:val="Normal1"/>
              <w:spacing w:before="57"/>
              <w:contextualSpacing/>
              <w:jc w:val="both"/>
              <w:rPr>
                <w:rFonts w:ascii="Verdana" w:hAnsi="Verdana"/>
                <w:szCs w:val="20"/>
              </w:rPr>
            </w:pPr>
            <w:r w:rsidRPr="00595807">
              <w:rPr>
                <w:rFonts w:ascii="Verdana" w:hAnsi="Verdana"/>
                <w:b/>
                <w:bCs/>
                <w:szCs w:val="20"/>
              </w:rPr>
              <w:t>Opening of Bids:</w:t>
            </w:r>
            <w:r w:rsidRPr="00595807">
              <w:rPr>
                <w:rFonts w:ascii="Verdana" w:hAnsi="Verdana"/>
                <w:szCs w:val="20"/>
              </w:rPr>
              <w:t xml:space="preserve"> </w:t>
            </w:r>
          </w:p>
          <w:p w:rsidR="00EA17E4" w:rsidRPr="00595807" w:rsidRDefault="00EA17E4" w:rsidP="00EA17E4">
            <w:pPr>
              <w:pStyle w:val="Normal1"/>
              <w:spacing w:before="57"/>
              <w:contextualSpacing/>
              <w:jc w:val="both"/>
              <w:rPr>
                <w:rFonts w:ascii="Verdana" w:hAnsi="Verdana"/>
                <w:szCs w:val="20"/>
              </w:rPr>
            </w:pPr>
            <w:r w:rsidRPr="00595807">
              <w:rPr>
                <w:rFonts w:ascii="Verdana" w:hAnsi="Verdana"/>
                <w:szCs w:val="20"/>
              </w:rPr>
              <w:t xml:space="preserve">Bids will be opened on the last date of receipt of the </w:t>
            </w:r>
            <w:r w:rsidRPr="00127A54">
              <w:rPr>
                <w:rFonts w:ascii="Verdana" w:hAnsi="Verdana"/>
                <w:b/>
                <w:bCs/>
                <w:szCs w:val="20"/>
              </w:rPr>
              <w:t>quotations at 3</w:t>
            </w:r>
            <w:r>
              <w:rPr>
                <w:rFonts w:ascii="Verdana" w:hAnsi="Verdana"/>
                <w:b/>
                <w:bCs/>
                <w:szCs w:val="20"/>
              </w:rPr>
              <w:t>:00</w:t>
            </w:r>
            <w:r w:rsidRPr="00127A54">
              <w:rPr>
                <w:rFonts w:ascii="Verdana" w:hAnsi="Verdana"/>
                <w:b/>
                <w:bCs/>
                <w:szCs w:val="20"/>
              </w:rPr>
              <w:t xml:space="preserve">P.M. </w:t>
            </w:r>
            <w:proofErr w:type="gramStart"/>
            <w:r w:rsidRPr="00127A54">
              <w:rPr>
                <w:rFonts w:ascii="Verdana" w:hAnsi="Verdana"/>
                <w:b/>
                <w:bCs/>
                <w:szCs w:val="20"/>
              </w:rPr>
              <w:t>in</w:t>
            </w:r>
            <w:proofErr w:type="gramEnd"/>
            <w:r w:rsidRPr="00595807">
              <w:rPr>
                <w:rFonts w:ascii="Verdana" w:hAnsi="Verdana"/>
                <w:szCs w:val="20"/>
              </w:rPr>
              <w:t xml:space="preserve"> presence of Purchase Committee members and representatives of the vendors (if any).</w:t>
            </w:r>
          </w:p>
        </w:tc>
      </w:tr>
      <w:tr w:rsidR="00EA17E4" w:rsidRPr="00595807" w:rsidTr="00EA17E4">
        <w:trPr>
          <w:gridAfter w:val="1"/>
          <w:wAfter w:w="232" w:type="dxa"/>
          <w:trHeight w:val="544"/>
        </w:trPr>
        <w:tc>
          <w:tcPr>
            <w:tcW w:w="803" w:type="dxa"/>
            <w:gridSpan w:val="3"/>
            <w:tcBorders>
              <w:top w:val="nil"/>
              <w:left w:val="nil"/>
              <w:bottom w:val="nil"/>
              <w:right w:val="nil"/>
            </w:tcBorders>
            <w:shd w:val="clear" w:color="auto" w:fill="auto"/>
          </w:tcPr>
          <w:p w:rsidR="00EA17E4" w:rsidRPr="00595807" w:rsidRDefault="00EA17E4" w:rsidP="00EA17E4">
            <w:pPr>
              <w:pStyle w:val="Normal1"/>
              <w:spacing w:before="57"/>
              <w:contextualSpacing/>
              <w:jc w:val="both"/>
              <w:rPr>
                <w:rFonts w:ascii="Verdana" w:eastAsia="Calibri" w:hAnsi="Verdana"/>
                <w:b/>
                <w:szCs w:val="20"/>
              </w:rPr>
            </w:pPr>
            <w:r w:rsidRPr="00595807">
              <w:rPr>
                <w:rFonts w:ascii="Verdana" w:eastAsia="Calibri" w:hAnsi="Verdana"/>
                <w:b/>
                <w:szCs w:val="20"/>
              </w:rPr>
              <w:t>24.</w:t>
            </w:r>
          </w:p>
        </w:tc>
        <w:tc>
          <w:tcPr>
            <w:tcW w:w="9016" w:type="dxa"/>
            <w:gridSpan w:val="6"/>
            <w:tcBorders>
              <w:top w:val="nil"/>
              <w:left w:val="nil"/>
              <w:bottom w:val="nil"/>
              <w:right w:val="nil"/>
            </w:tcBorders>
            <w:shd w:val="clear" w:color="auto" w:fill="auto"/>
          </w:tcPr>
          <w:p w:rsidR="00EA17E4" w:rsidRPr="00595807" w:rsidRDefault="00EA17E4" w:rsidP="00EA17E4">
            <w:pPr>
              <w:pStyle w:val="Normal1"/>
              <w:spacing w:before="57"/>
              <w:contextualSpacing/>
              <w:jc w:val="both"/>
              <w:rPr>
                <w:rFonts w:ascii="Verdana" w:hAnsi="Verdana"/>
                <w:b/>
                <w:bCs/>
                <w:szCs w:val="20"/>
              </w:rPr>
            </w:pPr>
            <w:r w:rsidRPr="00595807">
              <w:rPr>
                <w:rFonts w:ascii="Verdana" w:hAnsi="Verdana"/>
                <w:szCs w:val="20"/>
              </w:rPr>
              <w:t>Tenderer or his/her authorized representative (with proper authorization letter for opening of bids) may choose to be present at the time of opening of Bids.</w:t>
            </w:r>
          </w:p>
        </w:tc>
      </w:tr>
      <w:tr w:rsidR="00EA17E4" w:rsidRPr="00595807" w:rsidTr="00EA17E4">
        <w:trPr>
          <w:gridAfter w:val="1"/>
          <w:wAfter w:w="232" w:type="dxa"/>
          <w:trHeight w:val="251"/>
        </w:trPr>
        <w:tc>
          <w:tcPr>
            <w:tcW w:w="803" w:type="dxa"/>
            <w:gridSpan w:val="3"/>
            <w:tcBorders>
              <w:top w:val="nil"/>
              <w:left w:val="nil"/>
              <w:bottom w:val="nil"/>
              <w:right w:val="nil"/>
            </w:tcBorders>
            <w:shd w:val="clear" w:color="auto" w:fill="auto"/>
          </w:tcPr>
          <w:p w:rsidR="00EA17E4" w:rsidRPr="00595807" w:rsidRDefault="00EA17E4" w:rsidP="00EA17E4">
            <w:pPr>
              <w:pStyle w:val="Normal1"/>
              <w:spacing w:before="57"/>
              <w:contextualSpacing/>
              <w:jc w:val="both"/>
              <w:rPr>
                <w:rFonts w:ascii="Verdana" w:eastAsia="Calibri" w:hAnsi="Verdana"/>
                <w:b/>
                <w:szCs w:val="20"/>
              </w:rPr>
            </w:pPr>
            <w:r w:rsidRPr="00595807">
              <w:rPr>
                <w:rFonts w:ascii="Verdana" w:eastAsia="Calibri" w:hAnsi="Verdana"/>
                <w:b/>
                <w:szCs w:val="20"/>
              </w:rPr>
              <w:t>25.</w:t>
            </w:r>
          </w:p>
        </w:tc>
        <w:tc>
          <w:tcPr>
            <w:tcW w:w="9016" w:type="dxa"/>
            <w:gridSpan w:val="6"/>
            <w:tcBorders>
              <w:top w:val="nil"/>
              <w:left w:val="nil"/>
              <w:bottom w:val="nil"/>
              <w:right w:val="nil"/>
            </w:tcBorders>
            <w:shd w:val="clear" w:color="auto" w:fill="auto"/>
          </w:tcPr>
          <w:p w:rsidR="00EA17E4" w:rsidRPr="00595807" w:rsidRDefault="00EA17E4" w:rsidP="00EA17E4">
            <w:pPr>
              <w:pStyle w:val="Normal1"/>
              <w:spacing w:before="57"/>
              <w:contextualSpacing/>
              <w:jc w:val="both"/>
              <w:rPr>
                <w:rFonts w:ascii="Verdana" w:hAnsi="Verdana"/>
                <w:b/>
                <w:bCs/>
                <w:szCs w:val="20"/>
              </w:rPr>
            </w:pPr>
            <w:r w:rsidRPr="00595807">
              <w:rPr>
                <w:rFonts w:ascii="Verdana" w:hAnsi="Verdana"/>
                <w:b/>
                <w:bCs/>
                <w:szCs w:val="20"/>
              </w:rPr>
              <w:t>The Institute reserves the right to reject any bid not fulfilling the eligibility criteria</w:t>
            </w:r>
          </w:p>
        </w:tc>
      </w:tr>
      <w:tr w:rsidR="00EA17E4" w:rsidRPr="00595807" w:rsidTr="00EA17E4">
        <w:trPr>
          <w:gridAfter w:val="1"/>
          <w:wAfter w:w="232" w:type="dxa"/>
          <w:trHeight w:val="273"/>
        </w:trPr>
        <w:tc>
          <w:tcPr>
            <w:tcW w:w="803" w:type="dxa"/>
            <w:gridSpan w:val="3"/>
            <w:tcBorders>
              <w:top w:val="nil"/>
              <w:left w:val="nil"/>
              <w:bottom w:val="nil"/>
              <w:right w:val="nil"/>
            </w:tcBorders>
            <w:shd w:val="clear" w:color="auto" w:fill="auto"/>
          </w:tcPr>
          <w:p w:rsidR="00EA17E4" w:rsidRPr="00595807" w:rsidRDefault="00EA17E4" w:rsidP="00EA17E4">
            <w:pPr>
              <w:pStyle w:val="Normal1"/>
              <w:spacing w:before="57"/>
              <w:contextualSpacing/>
              <w:jc w:val="both"/>
              <w:rPr>
                <w:rFonts w:ascii="Verdana" w:eastAsia="Calibri" w:hAnsi="Verdana"/>
                <w:b/>
                <w:szCs w:val="20"/>
              </w:rPr>
            </w:pPr>
            <w:r w:rsidRPr="00595807">
              <w:rPr>
                <w:rFonts w:ascii="Verdana" w:eastAsia="Calibri" w:hAnsi="Verdana"/>
                <w:b/>
                <w:szCs w:val="20"/>
              </w:rPr>
              <w:t>26.</w:t>
            </w:r>
          </w:p>
        </w:tc>
        <w:tc>
          <w:tcPr>
            <w:tcW w:w="9016" w:type="dxa"/>
            <w:gridSpan w:val="6"/>
            <w:tcBorders>
              <w:top w:val="nil"/>
              <w:left w:val="nil"/>
              <w:bottom w:val="nil"/>
              <w:right w:val="nil"/>
            </w:tcBorders>
            <w:shd w:val="clear" w:color="auto" w:fill="auto"/>
          </w:tcPr>
          <w:p w:rsidR="00EA17E4" w:rsidRPr="00595807" w:rsidRDefault="00EA17E4" w:rsidP="00EA17E4">
            <w:pPr>
              <w:pStyle w:val="Normal1"/>
              <w:spacing w:before="57"/>
              <w:contextualSpacing/>
              <w:jc w:val="both"/>
              <w:rPr>
                <w:rFonts w:ascii="Verdana" w:hAnsi="Verdana"/>
                <w:szCs w:val="20"/>
              </w:rPr>
            </w:pPr>
            <w:r w:rsidRPr="00595807">
              <w:rPr>
                <w:rFonts w:ascii="Verdana" w:hAnsi="Verdana"/>
                <w:b/>
                <w:bCs/>
                <w:szCs w:val="20"/>
              </w:rPr>
              <w:t>Supply of Items:</w:t>
            </w:r>
            <w:r w:rsidRPr="00595807">
              <w:rPr>
                <w:rFonts w:ascii="Verdana" w:hAnsi="Verdana"/>
                <w:szCs w:val="20"/>
              </w:rPr>
              <w:t xml:space="preserve"> Free of cost at JNGEC Sundernagar by the vendor</w:t>
            </w:r>
          </w:p>
        </w:tc>
      </w:tr>
      <w:tr w:rsidR="00EA17E4" w:rsidRPr="00595807" w:rsidTr="00EA17E4">
        <w:trPr>
          <w:gridAfter w:val="1"/>
          <w:wAfter w:w="232" w:type="dxa"/>
          <w:trHeight w:val="273"/>
        </w:trPr>
        <w:tc>
          <w:tcPr>
            <w:tcW w:w="803" w:type="dxa"/>
            <w:gridSpan w:val="3"/>
            <w:tcBorders>
              <w:top w:val="nil"/>
              <w:left w:val="nil"/>
              <w:bottom w:val="nil"/>
              <w:right w:val="nil"/>
            </w:tcBorders>
            <w:shd w:val="clear" w:color="auto" w:fill="auto"/>
          </w:tcPr>
          <w:p w:rsidR="00EA17E4" w:rsidRPr="00595807" w:rsidRDefault="00EA17E4" w:rsidP="00EA17E4">
            <w:pPr>
              <w:pStyle w:val="Normal1"/>
              <w:spacing w:before="57"/>
              <w:contextualSpacing/>
              <w:jc w:val="both"/>
              <w:rPr>
                <w:rFonts w:ascii="Verdana" w:eastAsia="Calibri" w:hAnsi="Verdana"/>
                <w:b/>
                <w:szCs w:val="20"/>
              </w:rPr>
            </w:pPr>
            <w:r w:rsidRPr="00595807">
              <w:rPr>
                <w:rFonts w:ascii="Verdana" w:eastAsia="Calibri" w:hAnsi="Verdana"/>
                <w:b/>
                <w:szCs w:val="20"/>
              </w:rPr>
              <w:t xml:space="preserve">27. </w:t>
            </w:r>
          </w:p>
        </w:tc>
        <w:tc>
          <w:tcPr>
            <w:tcW w:w="9016" w:type="dxa"/>
            <w:gridSpan w:val="6"/>
            <w:tcBorders>
              <w:top w:val="nil"/>
              <w:left w:val="nil"/>
              <w:bottom w:val="nil"/>
              <w:right w:val="nil"/>
            </w:tcBorders>
            <w:shd w:val="clear" w:color="auto" w:fill="auto"/>
          </w:tcPr>
          <w:p w:rsidR="00EA17E4" w:rsidRPr="00595807" w:rsidRDefault="00EA17E4" w:rsidP="00EA17E4">
            <w:pPr>
              <w:pStyle w:val="Normal1"/>
              <w:spacing w:before="57"/>
              <w:contextualSpacing/>
              <w:jc w:val="both"/>
              <w:rPr>
                <w:rFonts w:ascii="Verdana" w:hAnsi="Verdana"/>
                <w:b/>
                <w:bCs/>
                <w:szCs w:val="20"/>
              </w:rPr>
            </w:pPr>
            <w:r w:rsidRPr="00595807">
              <w:rPr>
                <w:rFonts w:ascii="Verdana" w:hAnsi="Verdana"/>
                <w:b/>
                <w:bCs/>
                <w:szCs w:val="20"/>
              </w:rPr>
              <w:t>IMPORTANT:</w:t>
            </w:r>
          </w:p>
          <w:p w:rsidR="00EA17E4" w:rsidRPr="00595807" w:rsidRDefault="00EA17E4" w:rsidP="00EA17E4">
            <w:pPr>
              <w:pStyle w:val="Normal1"/>
              <w:numPr>
                <w:ilvl w:val="0"/>
                <w:numId w:val="5"/>
              </w:numPr>
              <w:spacing w:before="57"/>
              <w:contextualSpacing/>
              <w:jc w:val="both"/>
              <w:rPr>
                <w:rFonts w:ascii="Verdana" w:hAnsi="Verdana"/>
                <w:szCs w:val="20"/>
              </w:rPr>
            </w:pPr>
            <w:r w:rsidRPr="00595807">
              <w:rPr>
                <w:rFonts w:ascii="Verdana" w:hAnsi="Verdana"/>
                <w:szCs w:val="20"/>
              </w:rPr>
              <w:t xml:space="preserve">A bid submitted with false information will not only be rejected but also the OEM/vendor will be debarred from participation in future tendering process. </w:t>
            </w:r>
          </w:p>
          <w:p w:rsidR="00EA17E4" w:rsidRPr="00595807" w:rsidRDefault="00EA17E4" w:rsidP="00EA17E4">
            <w:pPr>
              <w:pStyle w:val="Normal1"/>
              <w:numPr>
                <w:ilvl w:val="0"/>
                <w:numId w:val="5"/>
              </w:numPr>
              <w:spacing w:before="57"/>
              <w:contextualSpacing/>
              <w:jc w:val="both"/>
              <w:rPr>
                <w:rFonts w:ascii="Verdana" w:hAnsi="Verdana"/>
                <w:szCs w:val="20"/>
              </w:rPr>
            </w:pPr>
            <w:r w:rsidRPr="00595807">
              <w:rPr>
                <w:rFonts w:ascii="Verdana" w:hAnsi="Verdana"/>
                <w:szCs w:val="20"/>
              </w:rPr>
              <w:t>Each bidder shall submit only one quotation</w:t>
            </w:r>
          </w:p>
          <w:p w:rsidR="00EA17E4" w:rsidRPr="00595807" w:rsidRDefault="00EA17E4" w:rsidP="00EA17E4">
            <w:pPr>
              <w:pStyle w:val="Normal1"/>
              <w:numPr>
                <w:ilvl w:val="0"/>
                <w:numId w:val="5"/>
              </w:numPr>
              <w:spacing w:before="57"/>
              <w:contextualSpacing/>
              <w:jc w:val="both"/>
              <w:rPr>
                <w:rFonts w:ascii="Verdana" w:hAnsi="Verdana"/>
                <w:szCs w:val="20"/>
              </w:rPr>
            </w:pPr>
            <w:r w:rsidRPr="00595807">
              <w:rPr>
                <w:rFonts w:ascii="Verdana" w:hAnsi="Verdana"/>
                <w:szCs w:val="20"/>
              </w:rPr>
              <w:t xml:space="preserve">In case of any dispute, the decision of the Principal of this Institute shall be final and binding on the bidders. </w:t>
            </w:r>
          </w:p>
          <w:p w:rsidR="00EA17E4" w:rsidRPr="00595807" w:rsidRDefault="00EA17E4" w:rsidP="00EA17E4">
            <w:pPr>
              <w:pStyle w:val="Normal1"/>
              <w:numPr>
                <w:ilvl w:val="0"/>
                <w:numId w:val="5"/>
              </w:numPr>
              <w:spacing w:before="57"/>
              <w:contextualSpacing/>
              <w:jc w:val="both"/>
              <w:rPr>
                <w:rFonts w:ascii="Verdana" w:hAnsi="Verdana"/>
                <w:szCs w:val="20"/>
              </w:rPr>
            </w:pPr>
            <w:r w:rsidRPr="00595807">
              <w:rPr>
                <w:rFonts w:ascii="Verdana" w:hAnsi="Verdana"/>
                <w:szCs w:val="20"/>
              </w:rPr>
              <w:t xml:space="preserve">In case the due date for submission of the tender happens to be a holiday, the same will be accepted on the next working day. </w:t>
            </w:r>
          </w:p>
          <w:p w:rsidR="00EA17E4" w:rsidRPr="00595807" w:rsidRDefault="00EA17E4" w:rsidP="00EA17E4">
            <w:pPr>
              <w:pStyle w:val="Normal1"/>
              <w:numPr>
                <w:ilvl w:val="0"/>
                <w:numId w:val="5"/>
              </w:numPr>
              <w:spacing w:before="57"/>
              <w:contextualSpacing/>
              <w:jc w:val="both"/>
              <w:rPr>
                <w:rFonts w:ascii="Verdana" w:hAnsi="Verdana"/>
                <w:szCs w:val="20"/>
              </w:rPr>
            </w:pPr>
            <w:r w:rsidRPr="00595807">
              <w:rPr>
                <w:rFonts w:ascii="Verdana" w:hAnsi="Verdana"/>
                <w:szCs w:val="20"/>
              </w:rPr>
              <w:t>The Authority of JNGEC Sundernagar reserves the right to reject any or the entire tender bids received without assigning any reason thereof.</w:t>
            </w:r>
          </w:p>
          <w:p w:rsidR="00EA17E4" w:rsidRPr="00595807" w:rsidRDefault="00EA17E4" w:rsidP="00EA17E4">
            <w:pPr>
              <w:pStyle w:val="Normal1"/>
              <w:numPr>
                <w:ilvl w:val="0"/>
                <w:numId w:val="5"/>
              </w:numPr>
              <w:spacing w:before="57"/>
              <w:contextualSpacing/>
              <w:jc w:val="both"/>
              <w:rPr>
                <w:rFonts w:ascii="Verdana" w:hAnsi="Verdana"/>
                <w:szCs w:val="20"/>
              </w:rPr>
            </w:pPr>
            <w:r w:rsidRPr="00595807">
              <w:rPr>
                <w:rFonts w:ascii="Verdana" w:hAnsi="Verdana"/>
                <w:szCs w:val="20"/>
              </w:rPr>
              <w:t xml:space="preserve">Bidder should submit the tender document, duly signed and stamped on every page in token of accepted all the terms and conditions of the tender. </w:t>
            </w:r>
          </w:p>
          <w:p w:rsidR="00EA17E4" w:rsidRPr="00595807" w:rsidRDefault="00EA17E4" w:rsidP="00EA17E4">
            <w:pPr>
              <w:pStyle w:val="Normal1"/>
              <w:numPr>
                <w:ilvl w:val="0"/>
                <w:numId w:val="5"/>
              </w:numPr>
              <w:spacing w:before="57"/>
              <w:contextualSpacing/>
              <w:jc w:val="both"/>
              <w:rPr>
                <w:rFonts w:ascii="Verdana" w:hAnsi="Verdana"/>
                <w:szCs w:val="20"/>
              </w:rPr>
            </w:pPr>
            <w:r w:rsidRPr="00595807">
              <w:rPr>
                <w:rFonts w:ascii="Verdana" w:hAnsi="Verdana"/>
                <w:szCs w:val="20"/>
              </w:rPr>
              <w:t xml:space="preserve">The institute does not bind itself to offer any explanation to those bidders whose bids have not been found acceptable by the evaluation committee of the institution. </w:t>
            </w:r>
          </w:p>
          <w:p w:rsidR="00EA17E4" w:rsidRPr="00595807" w:rsidRDefault="00EA17E4" w:rsidP="00EA17E4">
            <w:pPr>
              <w:pStyle w:val="Normal1"/>
              <w:numPr>
                <w:ilvl w:val="0"/>
                <w:numId w:val="5"/>
              </w:numPr>
              <w:spacing w:before="57"/>
              <w:contextualSpacing/>
              <w:jc w:val="both"/>
              <w:rPr>
                <w:rFonts w:ascii="Verdana" w:hAnsi="Verdana"/>
                <w:szCs w:val="20"/>
              </w:rPr>
            </w:pPr>
            <w:r w:rsidRPr="00595807">
              <w:rPr>
                <w:rFonts w:ascii="Verdana" w:hAnsi="Verdana"/>
                <w:szCs w:val="20"/>
              </w:rPr>
              <w:t xml:space="preserve">The bids once submitted will be the property of the institute. </w:t>
            </w:r>
          </w:p>
          <w:p w:rsidR="00EA17E4" w:rsidRPr="00595807" w:rsidRDefault="00EA17E4" w:rsidP="00EA17E4">
            <w:pPr>
              <w:pStyle w:val="Normal1"/>
              <w:numPr>
                <w:ilvl w:val="0"/>
                <w:numId w:val="5"/>
              </w:numPr>
              <w:spacing w:before="57"/>
              <w:contextualSpacing/>
              <w:jc w:val="both"/>
              <w:rPr>
                <w:rFonts w:ascii="Verdana" w:hAnsi="Verdana"/>
                <w:szCs w:val="20"/>
              </w:rPr>
            </w:pPr>
            <w:r w:rsidRPr="00595807">
              <w:rPr>
                <w:rFonts w:ascii="Verdana" w:hAnsi="Verdana"/>
                <w:szCs w:val="20"/>
              </w:rPr>
              <w:t>Declaration and Authorisation form to be attached with Quotation as per Annexure IV and Annexure-V.</w:t>
            </w:r>
          </w:p>
        </w:tc>
      </w:tr>
      <w:tr w:rsidR="00EA17E4" w:rsidRPr="00595807" w:rsidTr="00EA17E4">
        <w:trPr>
          <w:gridAfter w:val="1"/>
          <w:wAfter w:w="232" w:type="dxa"/>
          <w:trHeight w:val="273"/>
        </w:trPr>
        <w:tc>
          <w:tcPr>
            <w:tcW w:w="803" w:type="dxa"/>
            <w:gridSpan w:val="3"/>
            <w:tcBorders>
              <w:top w:val="nil"/>
              <w:left w:val="nil"/>
              <w:bottom w:val="nil"/>
              <w:right w:val="nil"/>
            </w:tcBorders>
            <w:shd w:val="clear" w:color="auto" w:fill="auto"/>
          </w:tcPr>
          <w:p w:rsidR="00EA17E4" w:rsidRPr="00595807" w:rsidRDefault="00EA17E4" w:rsidP="00EA17E4">
            <w:pPr>
              <w:pStyle w:val="Normal1"/>
              <w:spacing w:before="57"/>
              <w:contextualSpacing/>
              <w:jc w:val="both"/>
              <w:rPr>
                <w:rFonts w:ascii="Verdana" w:eastAsia="Calibri" w:hAnsi="Verdana"/>
                <w:b/>
                <w:szCs w:val="20"/>
              </w:rPr>
            </w:pPr>
            <w:r w:rsidRPr="00595807">
              <w:rPr>
                <w:rFonts w:ascii="Verdana" w:eastAsia="Calibri" w:hAnsi="Verdana"/>
                <w:b/>
                <w:szCs w:val="20"/>
              </w:rPr>
              <w:t>28.</w:t>
            </w:r>
          </w:p>
        </w:tc>
        <w:tc>
          <w:tcPr>
            <w:tcW w:w="9016" w:type="dxa"/>
            <w:gridSpan w:val="6"/>
            <w:tcBorders>
              <w:top w:val="nil"/>
              <w:left w:val="nil"/>
              <w:bottom w:val="nil"/>
              <w:right w:val="nil"/>
            </w:tcBorders>
            <w:shd w:val="clear" w:color="auto" w:fill="auto"/>
          </w:tcPr>
          <w:p w:rsidR="00EA17E4" w:rsidRPr="00595807" w:rsidRDefault="00EA17E4" w:rsidP="00EA17E4">
            <w:pPr>
              <w:pStyle w:val="Normal1"/>
              <w:spacing w:before="57"/>
              <w:contextualSpacing/>
              <w:jc w:val="both"/>
              <w:rPr>
                <w:rFonts w:ascii="Verdana" w:hAnsi="Verdana"/>
                <w:b/>
                <w:bCs/>
                <w:szCs w:val="20"/>
              </w:rPr>
            </w:pPr>
            <w:r w:rsidRPr="00595807">
              <w:rPr>
                <w:rFonts w:ascii="Verdana" w:hAnsi="Verdana"/>
                <w:b/>
                <w:bCs/>
                <w:szCs w:val="20"/>
              </w:rPr>
              <w:t>We look forward to receiving your quotation and thank you for your interest in this project.</w:t>
            </w:r>
          </w:p>
        </w:tc>
      </w:tr>
      <w:tr w:rsidR="00EA17E4" w:rsidRPr="00595807" w:rsidTr="00EA17E4">
        <w:trPr>
          <w:trHeight w:val="68"/>
        </w:trPr>
        <w:tc>
          <w:tcPr>
            <w:tcW w:w="585" w:type="dxa"/>
            <w:tcBorders>
              <w:top w:val="nil"/>
              <w:left w:val="nil"/>
              <w:bottom w:val="nil"/>
              <w:right w:val="nil"/>
            </w:tcBorders>
            <w:shd w:val="clear" w:color="auto" w:fill="auto"/>
          </w:tcPr>
          <w:p w:rsidR="00EA17E4" w:rsidRPr="00595807" w:rsidRDefault="00EA17E4" w:rsidP="003D5318">
            <w:pPr>
              <w:spacing w:before="57"/>
              <w:rPr>
                <w:rFonts w:ascii="Verdana" w:hAnsi="Verdana"/>
                <w:szCs w:val="20"/>
              </w:rPr>
            </w:pPr>
          </w:p>
        </w:tc>
        <w:tc>
          <w:tcPr>
            <w:tcW w:w="249" w:type="dxa"/>
            <w:gridSpan w:val="3"/>
            <w:tcBorders>
              <w:top w:val="nil"/>
              <w:left w:val="nil"/>
              <w:bottom w:val="nil"/>
              <w:right w:val="nil"/>
            </w:tcBorders>
            <w:shd w:val="clear" w:color="auto" w:fill="auto"/>
          </w:tcPr>
          <w:p w:rsidR="00EA17E4" w:rsidRPr="00595807" w:rsidRDefault="00EA17E4" w:rsidP="003D5318">
            <w:pPr>
              <w:pStyle w:val="Normal1"/>
              <w:spacing w:before="57"/>
              <w:ind w:left="-317"/>
              <w:contextualSpacing/>
              <w:rPr>
                <w:rFonts w:ascii="Verdana" w:eastAsia="Calibri" w:hAnsi="Verdana"/>
                <w:b/>
                <w:szCs w:val="20"/>
              </w:rPr>
            </w:pPr>
          </w:p>
        </w:tc>
        <w:tc>
          <w:tcPr>
            <w:tcW w:w="9217" w:type="dxa"/>
            <w:gridSpan w:val="6"/>
            <w:tcBorders>
              <w:top w:val="nil"/>
              <w:left w:val="nil"/>
              <w:bottom w:val="nil"/>
              <w:right w:val="nil"/>
            </w:tcBorders>
            <w:shd w:val="clear" w:color="auto" w:fill="auto"/>
          </w:tcPr>
          <w:p w:rsidR="00EA17E4" w:rsidRPr="00595807" w:rsidRDefault="00EA17E4" w:rsidP="003D5318">
            <w:pPr>
              <w:pStyle w:val="Normal1"/>
              <w:spacing w:before="57"/>
              <w:contextualSpacing/>
              <w:rPr>
                <w:rFonts w:ascii="Verdana" w:eastAsia="Calibri" w:hAnsi="Verdana"/>
                <w:szCs w:val="20"/>
              </w:rPr>
            </w:pPr>
          </w:p>
        </w:tc>
      </w:tr>
    </w:tbl>
    <w:p w:rsidR="00EA17E4" w:rsidRPr="00595807" w:rsidRDefault="00EA17E4" w:rsidP="00EA17E4">
      <w:pPr>
        <w:autoSpaceDE w:val="0"/>
        <w:autoSpaceDN w:val="0"/>
        <w:adjustRightInd w:val="0"/>
        <w:spacing w:line="240" w:lineRule="auto"/>
        <w:jc w:val="center"/>
        <w:rPr>
          <w:rFonts w:ascii="Verdana" w:hAnsi="Verdana"/>
          <w:color w:val="000000"/>
          <w:sz w:val="20"/>
          <w:szCs w:val="20"/>
        </w:rPr>
      </w:pPr>
      <w:r>
        <w:rPr>
          <w:rFonts w:ascii="Verdana" w:hAnsi="Verdana"/>
          <w:color w:val="000000"/>
          <w:sz w:val="20"/>
          <w:szCs w:val="20"/>
        </w:rPr>
        <w:t xml:space="preserve">                                                                                         </w:t>
      </w:r>
      <w:r w:rsidRPr="00595807">
        <w:rPr>
          <w:rFonts w:ascii="Verdana" w:hAnsi="Verdana"/>
          <w:color w:val="000000"/>
          <w:sz w:val="20"/>
          <w:szCs w:val="20"/>
        </w:rPr>
        <w:t>(Authorized Signatory)</w:t>
      </w:r>
    </w:p>
    <w:p w:rsidR="00EA17E4" w:rsidRDefault="00EA17E4" w:rsidP="00EA17E4">
      <w:pPr>
        <w:ind w:left="7200"/>
        <w:rPr>
          <w:rFonts w:eastAsia="Calibri"/>
          <w:b/>
          <w:sz w:val="20"/>
          <w:szCs w:val="20"/>
          <w:u w:val="single"/>
        </w:rPr>
      </w:pPr>
      <w:r w:rsidRPr="00595807">
        <w:rPr>
          <w:rFonts w:ascii="Verdana" w:hAnsi="Verdana"/>
          <w:color w:val="000000"/>
          <w:sz w:val="20"/>
          <w:szCs w:val="20"/>
        </w:rPr>
        <w:t>DIRECTOR/PRINCIPAL</w:t>
      </w:r>
      <w:r>
        <w:rPr>
          <w:rFonts w:eastAsia="Calibri"/>
          <w:b/>
          <w:sz w:val="20"/>
          <w:szCs w:val="20"/>
          <w:u w:val="single"/>
        </w:rPr>
        <w:t xml:space="preserve"> </w:t>
      </w:r>
    </w:p>
    <w:p w:rsidR="00EA17E4" w:rsidRDefault="00EA17E4" w:rsidP="00EA17E4">
      <w:pPr>
        <w:rPr>
          <w:rFonts w:eastAsia="Calibri"/>
          <w:b/>
          <w:sz w:val="20"/>
          <w:szCs w:val="20"/>
          <w:u w:val="single"/>
        </w:rPr>
      </w:pPr>
    </w:p>
    <w:p w:rsidR="00184FDE" w:rsidRDefault="00184FDE" w:rsidP="00184FDE">
      <w:pPr>
        <w:rPr>
          <w:rFonts w:eastAsia="Calibri"/>
          <w:sz w:val="20"/>
          <w:szCs w:val="20"/>
          <w:u w:val="single"/>
        </w:rPr>
      </w:pPr>
      <w:r>
        <w:br w:type="page"/>
      </w:r>
      <w:r>
        <w:rPr>
          <w:rFonts w:eastAsia="Calibri"/>
          <w:b/>
          <w:sz w:val="20"/>
          <w:szCs w:val="20"/>
          <w:u w:val="single"/>
        </w:rPr>
        <w:lastRenderedPageBreak/>
        <w:t>Annexure I</w:t>
      </w:r>
    </w:p>
    <w:p w:rsidR="00184FDE" w:rsidRDefault="00184FDE" w:rsidP="00184FDE">
      <w:pPr>
        <w:pStyle w:val="Normal1"/>
        <w:spacing w:line="360" w:lineRule="auto"/>
        <w:contextualSpacing/>
        <w:jc w:val="both"/>
        <w:rPr>
          <w:rFonts w:eastAsia="Calibri"/>
          <w:b/>
          <w:sz w:val="20"/>
          <w:szCs w:val="20"/>
        </w:rPr>
      </w:pPr>
    </w:p>
    <w:tbl>
      <w:tblPr>
        <w:tblW w:w="1014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08"/>
        <w:gridCol w:w="2010"/>
        <w:gridCol w:w="7623"/>
      </w:tblGrid>
      <w:tr w:rsidR="00184FDE" w:rsidTr="00475028">
        <w:tc>
          <w:tcPr>
            <w:tcW w:w="508" w:type="dxa"/>
          </w:tcPr>
          <w:p w:rsidR="00184FDE" w:rsidRDefault="00184FDE" w:rsidP="00475028"/>
          <w:p w:rsidR="00184FDE" w:rsidRDefault="00184FDE" w:rsidP="00475028">
            <w:r>
              <w:rPr>
                <w:b/>
                <w:sz w:val="20"/>
              </w:rPr>
              <w:t>Sr. No</w:t>
            </w:r>
          </w:p>
        </w:tc>
        <w:tc>
          <w:tcPr>
            <w:tcW w:w="2010" w:type="dxa"/>
          </w:tcPr>
          <w:p w:rsidR="00184FDE" w:rsidRDefault="00184FDE" w:rsidP="00475028"/>
          <w:p w:rsidR="00184FDE" w:rsidRDefault="00184FDE" w:rsidP="00475028">
            <w:r>
              <w:rPr>
                <w:b/>
                <w:sz w:val="20"/>
              </w:rPr>
              <w:t>Item Name</w:t>
            </w:r>
          </w:p>
        </w:tc>
        <w:tc>
          <w:tcPr>
            <w:tcW w:w="7623" w:type="dxa"/>
          </w:tcPr>
          <w:p w:rsidR="00184FDE" w:rsidRDefault="00184FDE" w:rsidP="00475028"/>
          <w:p w:rsidR="00184FDE" w:rsidRDefault="00184FDE" w:rsidP="00475028">
            <w:r>
              <w:rPr>
                <w:b/>
                <w:sz w:val="20"/>
              </w:rPr>
              <w:t>Specifications</w:t>
            </w:r>
          </w:p>
        </w:tc>
      </w:tr>
      <w:tr w:rsidR="00184FDE" w:rsidTr="00475028">
        <w:tc>
          <w:tcPr>
            <w:tcW w:w="508" w:type="dxa"/>
          </w:tcPr>
          <w:p w:rsidR="00184FDE" w:rsidRDefault="00184FDE" w:rsidP="00475028">
            <w:r>
              <w:rPr>
                <w:sz w:val="20"/>
              </w:rPr>
              <w:t>1</w:t>
            </w:r>
          </w:p>
        </w:tc>
        <w:tc>
          <w:tcPr>
            <w:tcW w:w="2010" w:type="dxa"/>
          </w:tcPr>
          <w:p w:rsidR="00184FDE" w:rsidRDefault="00184FDE" w:rsidP="00475028">
            <w:r w:rsidRPr="00A420C5">
              <w:rPr>
                <w:b/>
              </w:rPr>
              <w:t xml:space="preserve">Mini </w:t>
            </w:r>
            <w:proofErr w:type="spellStart"/>
            <w:r w:rsidRPr="00A420C5">
              <w:rPr>
                <w:b/>
              </w:rPr>
              <w:t>Titrator</w:t>
            </w:r>
            <w:proofErr w:type="spellEnd"/>
            <w:r w:rsidRPr="00A420C5">
              <w:rPr>
                <w:b/>
              </w:rPr>
              <w:t xml:space="preserve"> for Measuring </w:t>
            </w:r>
            <w:proofErr w:type="spellStart"/>
            <w:r w:rsidRPr="00A420C5">
              <w:rPr>
                <w:b/>
              </w:rPr>
              <w:t>Titratable</w:t>
            </w:r>
            <w:proofErr w:type="spellEnd"/>
            <w:r w:rsidRPr="00A420C5">
              <w:rPr>
                <w:b/>
              </w:rPr>
              <w:t xml:space="preserve"> Acidity</w:t>
            </w:r>
          </w:p>
        </w:tc>
        <w:tc>
          <w:tcPr>
            <w:tcW w:w="7623" w:type="dxa"/>
          </w:tcPr>
          <w:p w:rsidR="00184FDE" w:rsidRPr="00A420C5" w:rsidRDefault="00184FDE" w:rsidP="00475028">
            <w:pPr>
              <w:spacing w:line="240" w:lineRule="auto"/>
              <w:jc w:val="both"/>
            </w:pPr>
            <w:r w:rsidRPr="00A420C5">
              <w:rPr>
                <w:b/>
              </w:rPr>
              <w:t xml:space="preserve">Mini </w:t>
            </w:r>
            <w:proofErr w:type="spellStart"/>
            <w:r w:rsidRPr="00A420C5">
              <w:rPr>
                <w:b/>
              </w:rPr>
              <w:t>Titrator</w:t>
            </w:r>
            <w:proofErr w:type="spellEnd"/>
            <w:r w:rsidRPr="00A420C5">
              <w:rPr>
                <w:b/>
              </w:rPr>
              <w:t xml:space="preserve"> for Measuring </w:t>
            </w:r>
            <w:proofErr w:type="spellStart"/>
            <w:r w:rsidRPr="00A420C5">
              <w:rPr>
                <w:b/>
              </w:rPr>
              <w:t>Titratable</w:t>
            </w:r>
            <w:proofErr w:type="spellEnd"/>
            <w:r w:rsidRPr="00A420C5">
              <w:rPr>
                <w:b/>
              </w:rPr>
              <w:t xml:space="preserve"> Acidity- </w:t>
            </w:r>
            <w:r w:rsidRPr="00A420C5">
              <w:t>The instrument should have following features:</w:t>
            </w:r>
          </w:p>
          <w:p w:rsidR="00184FDE" w:rsidRPr="00A420C5" w:rsidRDefault="00184FDE" w:rsidP="00475028">
            <w:pPr>
              <w:spacing w:line="240" w:lineRule="auto"/>
              <w:jc w:val="both"/>
            </w:pPr>
            <w:r w:rsidRPr="00A420C5">
              <w:t xml:space="preserve">Single parameter </w:t>
            </w:r>
            <w:proofErr w:type="spellStart"/>
            <w:r w:rsidRPr="00A420C5">
              <w:t>titrator</w:t>
            </w:r>
            <w:proofErr w:type="spellEnd"/>
            <w:r w:rsidRPr="00A420C5">
              <w:t xml:space="preserve"> designed to measure total </w:t>
            </w:r>
            <w:proofErr w:type="spellStart"/>
            <w:r w:rsidRPr="00A420C5">
              <w:t>acidity.Piston</w:t>
            </w:r>
            <w:proofErr w:type="spellEnd"/>
            <w:r w:rsidRPr="00A420C5">
              <w:t xml:space="preserve"> driven pump for accurate dynamic dosing. Pre-standardized titrant and pre-measured reagents. Instrument should also be used as a pH/mV meter. The built-in stirrer is automatically maintained at a speed of 600 rpm, regardless of the viscosity of the solution being titrated.</w:t>
            </w:r>
          </w:p>
          <w:p w:rsidR="00184FDE" w:rsidRPr="00A420C5" w:rsidRDefault="00184FDE" w:rsidP="00475028">
            <w:pPr>
              <w:spacing w:line="240" w:lineRule="auto"/>
              <w:jc w:val="both"/>
            </w:pPr>
            <w:r w:rsidRPr="00A420C5">
              <w:t xml:space="preserve">This mini </w:t>
            </w:r>
            <w:proofErr w:type="spellStart"/>
            <w:r w:rsidRPr="00A420C5">
              <w:t>titrator</w:t>
            </w:r>
            <w:proofErr w:type="spellEnd"/>
            <w:r w:rsidRPr="00A420C5">
              <w:t xml:space="preserve"> displays in-depth data during titration, including a real-time graph of the titration curve.</w:t>
            </w:r>
          </w:p>
          <w:p w:rsidR="00184FDE" w:rsidRPr="00A420C5" w:rsidRDefault="00184FDE" w:rsidP="00475028">
            <w:pPr>
              <w:spacing w:line="240" w:lineRule="auto"/>
              <w:jc w:val="both"/>
            </w:pPr>
            <w:r w:rsidRPr="00A420C5">
              <w:t>Unique CAL Check feature, which analyses the response of the electrode during the calibration process.</w:t>
            </w:r>
          </w:p>
          <w:p w:rsidR="00184FDE" w:rsidRPr="00A420C5" w:rsidRDefault="00184FDE" w:rsidP="00475028">
            <w:pPr>
              <w:spacing w:line="240" w:lineRule="auto"/>
              <w:jc w:val="both"/>
            </w:pPr>
            <w:r w:rsidRPr="00A420C5">
              <w:t>Electrode should be glass body, refillable, with BNC connector and with 1m cable.</w:t>
            </w:r>
          </w:p>
          <w:p w:rsidR="00184FDE" w:rsidRPr="00A420C5" w:rsidRDefault="00184FDE" w:rsidP="00475028">
            <w:pPr>
              <w:spacing w:line="240" w:lineRule="auto"/>
              <w:jc w:val="both"/>
            </w:pPr>
            <w:r w:rsidRPr="00A420C5">
              <w:t xml:space="preserve">Method= acid –base titration. </w:t>
            </w:r>
          </w:p>
          <w:p w:rsidR="00184FDE" w:rsidRPr="00A420C5" w:rsidRDefault="00184FDE" w:rsidP="00475028">
            <w:pPr>
              <w:spacing w:line="240" w:lineRule="auto"/>
              <w:jc w:val="both"/>
            </w:pPr>
            <w:r w:rsidRPr="00A420C5">
              <w:t xml:space="preserve">Range-Low Range (as </w:t>
            </w:r>
            <w:proofErr w:type="spellStart"/>
            <w:r w:rsidRPr="00A420C5">
              <w:t>CaCO</w:t>
            </w:r>
            <w:proofErr w:type="spellEnd"/>
            <w:r w:rsidRPr="00A420C5">
              <w:rPr>
                <w:rFonts w:ascii="Cambria Math" w:hAnsi="Cambria Math" w:cs="Cambria Math"/>
              </w:rPr>
              <w:t>₃</w:t>
            </w:r>
            <w:r w:rsidRPr="00A420C5">
              <w:t xml:space="preserve">): 15.0 to 400.0 mg/L; 0.3 to 8.0 </w:t>
            </w:r>
            <w:proofErr w:type="spellStart"/>
            <w:r w:rsidRPr="00A420C5">
              <w:t>meq</w:t>
            </w:r>
            <w:proofErr w:type="spellEnd"/>
            <w:r w:rsidRPr="00A420C5">
              <w:t>/</w:t>
            </w:r>
            <w:proofErr w:type="spellStart"/>
            <w:r w:rsidRPr="00A420C5">
              <w:t>L;High</w:t>
            </w:r>
            <w:proofErr w:type="spellEnd"/>
            <w:r w:rsidRPr="00A420C5">
              <w:t xml:space="preserve"> Range (as </w:t>
            </w:r>
            <w:proofErr w:type="spellStart"/>
            <w:r w:rsidRPr="00A420C5">
              <w:t>CaCO</w:t>
            </w:r>
            <w:proofErr w:type="spellEnd"/>
            <w:r w:rsidRPr="00A420C5">
              <w:rPr>
                <w:rFonts w:ascii="Cambria Math" w:hAnsi="Cambria Math" w:cs="Cambria Math"/>
              </w:rPr>
              <w:t>₃</w:t>
            </w:r>
            <w:r w:rsidRPr="00A420C5">
              <w:t xml:space="preserve">): 300 to 4000 mg/L; 6.0 to 80.0 </w:t>
            </w:r>
            <w:proofErr w:type="spellStart"/>
            <w:r w:rsidRPr="00A420C5">
              <w:t>meq</w:t>
            </w:r>
            <w:proofErr w:type="spellEnd"/>
            <w:r w:rsidRPr="00A420C5">
              <w:t xml:space="preserve">/L; resolution-Low Range: 0.1 mg/L / 0.1 </w:t>
            </w:r>
            <w:proofErr w:type="spellStart"/>
            <w:r w:rsidRPr="00A420C5">
              <w:t>meq</w:t>
            </w:r>
            <w:proofErr w:type="spellEnd"/>
            <w:r w:rsidRPr="00A420C5">
              <w:t xml:space="preserve">/L; High Range: 1 mg/L / 0.1 </w:t>
            </w:r>
            <w:proofErr w:type="spellStart"/>
            <w:r w:rsidRPr="00A420C5">
              <w:t>meq</w:t>
            </w:r>
            <w:proofErr w:type="spellEnd"/>
            <w:r w:rsidRPr="00A420C5">
              <w:t xml:space="preserve">/L.; accuracy-Low Range: ±0.5 mg/L or 3% of reading, whichever is greater; High Range: ±15 mg/L or 3% of reading, whichever is greater. </w:t>
            </w:r>
          </w:p>
          <w:p w:rsidR="00184FDE" w:rsidRPr="00A420C5" w:rsidRDefault="00792854" w:rsidP="00475028">
            <w:pPr>
              <w:spacing w:line="240" w:lineRule="auto"/>
              <w:jc w:val="both"/>
            </w:pPr>
            <w:r>
              <w:t>pH range= (-)2.0 to 16.0 pH</w:t>
            </w:r>
          </w:p>
          <w:p w:rsidR="00184FDE" w:rsidRPr="00A420C5" w:rsidRDefault="00184FDE" w:rsidP="00475028">
            <w:pPr>
              <w:spacing w:line="240" w:lineRule="auto"/>
              <w:jc w:val="both"/>
            </w:pPr>
            <w:r w:rsidRPr="00A420C5">
              <w:t>resolution=  0.1 pH/0.01pH</w:t>
            </w:r>
          </w:p>
          <w:p w:rsidR="00184FDE" w:rsidRPr="00A420C5" w:rsidRDefault="00184FDE" w:rsidP="00475028">
            <w:pPr>
              <w:spacing w:line="240" w:lineRule="auto"/>
              <w:jc w:val="both"/>
            </w:pPr>
            <w:proofErr w:type="gramStart"/>
            <w:r w:rsidRPr="00A420C5">
              <w:t>accuracy</w:t>
            </w:r>
            <w:proofErr w:type="gramEnd"/>
            <w:r w:rsidRPr="00A420C5">
              <w:t xml:space="preserve">= ±0.01 </w:t>
            </w:r>
            <w:proofErr w:type="spellStart"/>
            <w:r w:rsidRPr="00A420C5">
              <w:t>pH.</w:t>
            </w:r>
            <w:proofErr w:type="spellEnd"/>
          </w:p>
          <w:p w:rsidR="00184FDE" w:rsidRPr="00A420C5" w:rsidRDefault="00184FDE" w:rsidP="00475028">
            <w:pPr>
              <w:spacing w:line="240" w:lineRule="auto"/>
              <w:jc w:val="both"/>
            </w:pPr>
            <w:r w:rsidRPr="00A420C5">
              <w:t>pH Calibration=  one, two or three-point calibration; four available buffers (4.01, 7.01, 8.30, 10.01)</w:t>
            </w:r>
          </w:p>
          <w:p w:rsidR="00184FDE" w:rsidRPr="00A420C5" w:rsidRDefault="00184FDE" w:rsidP="00475028">
            <w:pPr>
              <w:spacing w:line="240" w:lineRule="auto"/>
              <w:jc w:val="both"/>
            </w:pPr>
            <w:r w:rsidRPr="00A420C5">
              <w:t xml:space="preserve">mV: Range= -2000.0 to </w:t>
            </w:r>
            <w:r w:rsidR="00792854">
              <w:t>2000.0 mV,  Resolution= 0.1 mV</w:t>
            </w:r>
            <w:r w:rsidRPr="00A420C5">
              <w:t>, Accuracy = ±1.0 mV</w:t>
            </w:r>
          </w:p>
          <w:p w:rsidR="00184FDE" w:rsidRPr="00A420C5" w:rsidRDefault="00184FDE" w:rsidP="00475028">
            <w:pPr>
              <w:spacing w:line="240" w:lineRule="auto"/>
              <w:jc w:val="both"/>
            </w:pPr>
            <w:r w:rsidRPr="00A420C5">
              <w:t>Temperature range-(-</w:t>
            </w:r>
            <w:proofErr w:type="gramStart"/>
            <w:r w:rsidRPr="00A420C5">
              <w:t>)20.0</w:t>
            </w:r>
            <w:proofErr w:type="gramEnd"/>
            <w:r w:rsidRPr="00A420C5">
              <w:t xml:space="preserve"> to 120.0°C. </w:t>
            </w:r>
          </w:p>
          <w:p w:rsidR="00184FDE" w:rsidRPr="00A420C5" w:rsidRDefault="00184FDE" w:rsidP="00475028">
            <w:pPr>
              <w:spacing w:line="240" w:lineRule="auto"/>
              <w:jc w:val="both"/>
            </w:pPr>
            <w:r w:rsidRPr="00A420C5">
              <w:t>Logging Data= up to 400 (200 titrations, 200 pH/mV readings)</w:t>
            </w:r>
          </w:p>
          <w:p w:rsidR="00184FDE" w:rsidRPr="00A420C5" w:rsidRDefault="00184FDE" w:rsidP="00475028">
            <w:pPr>
              <w:spacing w:line="240" w:lineRule="auto"/>
              <w:jc w:val="both"/>
            </w:pPr>
            <w:r w:rsidRPr="00A420C5">
              <w:t xml:space="preserve">Display in depth data on titration &amp; data should be stored &amp; exported. Log data </w:t>
            </w:r>
            <w:proofErr w:type="spellStart"/>
            <w:r w:rsidRPr="00A420C5">
              <w:t>upto</w:t>
            </w:r>
            <w:proofErr w:type="spellEnd"/>
            <w:r w:rsidRPr="00A420C5">
              <w:t xml:space="preserve"> 400 samples.</w:t>
            </w:r>
          </w:p>
          <w:p w:rsidR="00184FDE" w:rsidRDefault="00184FDE" w:rsidP="00475028">
            <w:pPr>
              <w:jc w:val="both"/>
            </w:pPr>
            <w:r w:rsidRPr="00A420C5">
              <w:t>Instrument should be supplied with refillable, double junction combination pH electrode, temperature probe, low range titrant, high range titrant, all calibration standards, hydrogen peroxide, 100 mL beakers (2), dosing pump valve, 5 mL syringe, 1 mL plastic pipette, tube set (aspiration tube with titrant bottle cap and dispensing tube with tip), stir bar, power adapter, instruction manual and quality certificate.</w:t>
            </w:r>
            <w:r>
              <w:t xml:space="preserve"> Complete set of accessories should be supplied with the instrument for testing of 100 samples.</w:t>
            </w:r>
          </w:p>
        </w:tc>
      </w:tr>
      <w:tr w:rsidR="00184FDE" w:rsidTr="00475028">
        <w:tc>
          <w:tcPr>
            <w:tcW w:w="508" w:type="dxa"/>
            <w:vMerge w:val="restart"/>
          </w:tcPr>
          <w:p w:rsidR="00184FDE" w:rsidRDefault="00184FDE" w:rsidP="00475028">
            <w:r>
              <w:rPr>
                <w:sz w:val="20"/>
              </w:rPr>
              <w:t>2</w:t>
            </w:r>
          </w:p>
        </w:tc>
        <w:tc>
          <w:tcPr>
            <w:tcW w:w="2010" w:type="dxa"/>
            <w:vMerge w:val="restart"/>
          </w:tcPr>
          <w:p w:rsidR="00184FDE" w:rsidRDefault="00184FDE" w:rsidP="00475028">
            <w:r w:rsidRPr="004A2F73">
              <w:rPr>
                <w:b/>
              </w:rPr>
              <w:t>Research grade pH/ORP/ISE and EC/TDS/Resistivity/Salinity Meter</w:t>
            </w:r>
          </w:p>
        </w:tc>
        <w:tc>
          <w:tcPr>
            <w:tcW w:w="7623" w:type="dxa"/>
            <w:vAlign w:val="center"/>
          </w:tcPr>
          <w:p w:rsidR="00184FDE" w:rsidRPr="004A2F73" w:rsidRDefault="00184FDE" w:rsidP="00475028">
            <w:pPr>
              <w:spacing w:line="240" w:lineRule="auto"/>
              <w:jc w:val="both"/>
            </w:pPr>
            <w:r w:rsidRPr="004A2F73">
              <w:rPr>
                <w:b/>
              </w:rPr>
              <w:t>Research grade pH/ORP/ISE and EC/TDS/Resistivity/Salinity Meter</w:t>
            </w:r>
            <w:r w:rsidRPr="004A2F73">
              <w:t>- The instrument should have following features:</w:t>
            </w:r>
          </w:p>
          <w:p w:rsidR="00184FDE" w:rsidRPr="004A2F73" w:rsidRDefault="00184FDE" w:rsidP="00475028">
            <w:pPr>
              <w:spacing w:line="240" w:lineRule="auto"/>
              <w:jc w:val="both"/>
            </w:pPr>
            <w:r w:rsidRPr="004A2F73">
              <w:t>Input Channels=</w:t>
            </w:r>
            <w:r>
              <w:t xml:space="preserve"> </w:t>
            </w:r>
            <w:r w:rsidRPr="004A2F73">
              <w:t>2 (pH/mV/ISE; Conductivity/Resistivity/TDS/ Salinity)</w:t>
            </w:r>
          </w:p>
          <w:p w:rsidR="00184FDE" w:rsidRPr="004A2F73" w:rsidRDefault="00184FDE" w:rsidP="00475028">
            <w:pPr>
              <w:spacing w:line="240" w:lineRule="auto"/>
              <w:jc w:val="both"/>
            </w:pPr>
            <w:r w:rsidRPr="004A2F73">
              <w:t xml:space="preserve">pH Electrode= glass body pH electrode with BNC connector and 1 m (3.3’) cable </w:t>
            </w:r>
          </w:p>
          <w:p w:rsidR="00184FDE" w:rsidRPr="004A2F73" w:rsidRDefault="00184FDE" w:rsidP="00475028">
            <w:pPr>
              <w:spacing w:line="240" w:lineRule="auto"/>
              <w:jc w:val="both"/>
            </w:pPr>
            <w:r w:rsidRPr="004A2F73">
              <w:t>EC/TDS Probe=</w:t>
            </w:r>
            <w:r>
              <w:t xml:space="preserve"> </w:t>
            </w:r>
            <w:r w:rsidRPr="004A2F73">
              <w:t xml:space="preserve">platinum, four-ring EC/TDS probe with and 1 m (3.3’) cable </w:t>
            </w:r>
          </w:p>
          <w:p w:rsidR="00184FDE" w:rsidRPr="004A2F73" w:rsidRDefault="00184FDE" w:rsidP="00475028">
            <w:pPr>
              <w:spacing w:line="240" w:lineRule="auto"/>
              <w:jc w:val="both"/>
            </w:pPr>
            <w:r w:rsidRPr="004A2F73">
              <w:t xml:space="preserve">Temperature Probe= stainless steel temperature probe with 1 m (3.3’) cable </w:t>
            </w:r>
          </w:p>
          <w:p w:rsidR="00184FDE" w:rsidRPr="004A2F73" w:rsidRDefault="00184FDE" w:rsidP="00475028">
            <w:pPr>
              <w:spacing w:line="240" w:lineRule="auto"/>
              <w:jc w:val="both"/>
            </w:pPr>
            <w:r w:rsidRPr="004A2F73">
              <w:t>Logging Type=</w:t>
            </w:r>
            <w:r>
              <w:t xml:space="preserve"> </w:t>
            </w:r>
            <w:r w:rsidRPr="004A2F73">
              <w:t xml:space="preserve">Automatic, Manual, </w:t>
            </w:r>
            <w:proofErr w:type="spellStart"/>
            <w:r w:rsidRPr="004A2F73">
              <w:t>AutoHold</w:t>
            </w:r>
            <w:proofErr w:type="spellEnd"/>
          </w:p>
          <w:p w:rsidR="00184FDE" w:rsidRPr="004A2F73" w:rsidRDefault="00792854" w:rsidP="00475028">
            <w:pPr>
              <w:spacing w:line="240" w:lineRule="auto"/>
              <w:jc w:val="both"/>
            </w:pPr>
            <w:r>
              <w:t>Logging Memory=</w:t>
            </w:r>
            <w:r w:rsidR="00184FDE" w:rsidRPr="004A2F73">
              <w:t>Up to 100 lots, 50,000 records max/lot; maximum 100,000 data points / channel</w:t>
            </w:r>
          </w:p>
          <w:p w:rsidR="00184FDE" w:rsidRPr="004A2F73" w:rsidRDefault="00184FDE" w:rsidP="00475028">
            <w:pPr>
              <w:spacing w:line="240" w:lineRule="auto"/>
              <w:jc w:val="both"/>
            </w:pPr>
            <w:r w:rsidRPr="004A2F73">
              <w:t>Logging Interval=</w:t>
            </w:r>
            <w:r w:rsidRPr="004A2F73">
              <w:tab/>
              <w:t>14 selectable between 1 second and 180 minutes</w:t>
            </w:r>
          </w:p>
          <w:p w:rsidR="00184FDE" w:rsidRPr="004A2F73" w:rsidRDefault="00184FDE" w:rsidP="00475028">
            <w:pPr>
              <w:spacing w:line="240" w:lineRule="auto"/>
              <w:jc w:val="both"/>
            </w:pPr>
            <w:r w:rsidRPr="004A2F73">
              <w:t xml:space="preserve">Connectivity= </w:t>
            </w:r>
            <w:r w:rsidRPr="004A2F73">
              <w:tab/>
            </w:r>
            <w:proofErr w:type="spellStart"/>
            <w:r w:rsidRPr="004A2F73">
              <w:t>Opto</w:t>
            </w:r>
            <w:proofErr w:type="spellEnd"/>
            <w:r w:rsidRPr="004A2F73">
              <w:t>-isolated USB</w:t>
            </w:r>
          </w:p>
          <w:p w:rsidR="00184FDE" w:rsidRPr="004A2F73" w:rsidRDefault="00184FDE" w:rsidP="00475028">
            <w:pPr>
              <w:spacing w:line="240" w:lineRule="auto"/>
              <w:jc w:val="both"/>
            </w:pPr>
            <w:r w:rsidRPr="004A2F73">
              <w:t xml:space="preserve">GLP Channel 1: Electrode offset / slope, calibration points, calibration time stamp, GLP Channel 2: Probe cell constant / offset, reference temperature, </w:t>
            </w:r>
            <w:r w:rsidRPr="004A2F73">
              <w:lastRenderedPageBreak/>
              <w:t>compensation coefficient, calibration points, calibration time stamp</w:t>
            </w:r>
          </w:p>
          <w:p w:rsidR="00184FDE" w:rsidRPr="004A2F73" w:rsidRDefault="00184FDE" w:rsidP="00475028">
            <w:pPr>
              <w:spacing w:line="240" w:lineRule="auto"/>
              <w:jc w:val="both"/>
            </w:pPr>
            <w:r w:rsidRPr="004A2F73">
              <w:t>With Calibration Timeout Reminder</w:t>
            </w:r>
          </w:p>
          <w:p w:rsidR="00184FDE" w:rsidRPr="004A2F73" w:rsidRDefault="00184FDE" w:rsidP="00475028">
            <w:pPr>
              <w:spacing w:line="240" w:lineRule="auto"/>
              <w:jc w:val="both"/>
            </w:pPr>
            <w:r w:rsidRPr="004A2F73">
              <w:t>Display=</w:t>
            </w:r>
            <w:r>
              <w:t xml:space="preserve"> </w:t>
            </w:r>
            <w:proofErr w:type="spellStart"/>
            <w:r w:rsidRPr="004A2F73">
              <w:t>Color</w:t>
            </w:r>
            <w:proofErr w:type="spellEnd"/>
            <w:r w:rsidRPr="004A2F73">
              <w:t xml:space="preserve"> Graphic LCD 240 x 320 pixels, 8 keys capacitive touch keyboard</w:t>
            </w:r>
          </w:p>
          <w:p w:rsidR="00184FDE" w:rsidRDefault="00184FDE" w:rsidP="00475028">
            <w:pPr>
              <w:spacing w:line="240" w:lineRule="auto"/>
              <w:jc w:val="both"/>
            </w:pPr>
            <w:r w:rsidRPr="004A2F73">
              <w:t xml:space="preserve">Instrument should be supplied with pH electrode, temperature probe, conductivity probe, electrode holder, pH 4.01 buffer solution, pH 7.01 buffer solution, electrode cleaning solution, 3.5M </w:t>
            </w:r>
            <w:proofErr w:type="spellStart"/>
            <w:r w:rsidRPr="004A2F73">
              <w:t>KCl</w:t>
            </w:r>
            <w:proofErr w:type="spellEnd"/>
            <w:r w:rsidRPr="004A2F73">
              <w:t xml:space="preserve"> electrolyte solution (30 mL), 12 VDC power adapter and instrument quality certificate and instruction manual.</w:t>
            </w:r>
            <w:r>
              <w:t xml:space="preserve"> </w:t>
            </w:r>
          </w:p>
          <w:p w:rsidR="00184FDE" w:rsidRPr="004A2F73" w:rsidRDefault="00184FDE" w:rsidP="00475028">
            <w:pPr>
              <w:spacing w:line="240" w:lineRule="auto"/>
              <w:jc w:val="both"/>
              <w:rPr>
                <w:b/>
              </w:rPr>
            </w:pPr>
            <w:r>
              <w:t>Complete set of accessories should be supplied with the instrument for testing of 100 samples.</w:t>
            </w:r>
          </w:p>
        </w:tc>
      </w:tr>
      <w:tr w:rsidR="00184FDE" w:rsidTr="00475028">
        <w:tc>
          <w:tcPr>
            <w:tcW w:w="508" w:type="dxa"/>
            <w:vMerge/>
          </w:tcPr>
          <w:p w:rsidR="00184FDE" w:rsidRDefault="00184FDE" w:rsidP="00475028">
            <w:pPr>
              <w:rPr>
                <w:sz w:val="20"/>
              </w:rPr>
            </w:pPr>
          </w:p>
        </w:tc>
        <w:tc>
          <w:tcPr>
            <w:tcW w:w="2010" w:type="dxa"/>
            <w:vMerge/>
          </w:tcPr>
          <w:p w:rsidR="00184FDE" w:rsidRPr="004A2F73" w:rsidRDefault="00184FDE" w:rsidP="00475028">
            <w:pPr>
              <w:rPr>
                <w:b/>
              </w:rPr>
            </w:pPr>
          </w:p>
        </w:tc>
        <w:tc>
          <w:tcPr>
            <w:tcW w:w="7623" w:type="dxa"/>
            <w:vAlign w:val="center"/>
          </w:tcPr>
          <w:p w:rsidR="00184FDE" w:rsidRPr="004A2F73" w:rsidRDefault="00184FDE" w:rsidP="00475028">
            <w:pPr>
              <w:spacing w:line="240" w:lineRule="auto"/>
              <w:jc w:val="both"/>
            </w:pPr>
            <w:r w:rsidRPr="004A2F73">
              <w:t>pH:  Range = -2 to 20.00pH, Resolution= 0.1pH,0.01pH,0.001pH ,Accuracy  =  ±0.01pH, pH Calibration= Automatic Five point Calibration,</w:t>
            </w:r>
            <w:r w:rsidR="00792854">
              <w:t>”8 standard buffer solutions should be provided (pH 1.68, 3.00,4.01, 6.86, 7.01, 9.18, 10.01, 12.24)”.</w:t>
            </w:r>
            <w:r w:rsidRPr="004A2F73">
              <w:t xml:space="preserve"> Temperature Compensation=Manual and Automatic from -20 to 120°c</w:t>
            </w:r>
          </w:p>
        </w:tc>
      </w:tr>
      <w:tr w:rsidR="00184FDE" w:rsidTr="00475028">
        <w:tc>
          <w:tcPr>
            <w:tcW w:w="508" w:type="dxa"/>
            <w:vMerge/>
          </w:tcPr>
          <w:p w:rsidR="00184FDE" w:rsidRDefault="00184FDE" w:rsidP="00475028">
            <w:pPr>
              <w:rPr>
                <w:sz w:val="20"/>
              </w:rPr>
            </w:pPr>
          </w:p>
        </w:tc>
        <w:tc>
          <w:tcPr>
            <w:tcW w:w="2010" w:type="dxa"/>
            <w:vMerge/>
          </w:tcPr>
          <w:p w:rsidR="00184FDE" w:rsidRPr="004A2F73" w:rsidRDefault="00184FDE" w:rsidP="00475028">
            <w:pPr>
              <w:rPr>
                <w:b/>
              </w:rPr>
            </w:pPr>
          </w:p>
        </w:tc>
        <w:tc>
          <w:tcPr>
            <w:tcW w:w="7623" w:type="dxa"/>
            <w:vAlign w:val="center"/>
          </w:tcPr>
          <w:p w:rsidR="00184FDE" w:rsidRPr="004A2F73" w:rsidRDefault="00184FDE" w:rsidP="00475028">
            <w:pPr>
              <w:spacing w:line="240" w:lineRule="auto"/>
              <w:jc w:val="both"/>
            </w:pPr>
            <w:r w:rsidRPr="004A2F73">
              <w:t>mV: Range=±2000.0 mV,  Resolution=0.1 mV,  Accuracy=±0.2 mV ± 1LSD, Relative mV Offset= ±2000.0 mV,</w:t>
            </w:r>
          </w:p>
        </w:tc>
      </w:tr>
      <w:tr w:rsidR="00184FDE" w:rsidTr="00475028">
        <w:tc>
          <w:tcPr>
            <w:tcW w:w="508" w:type="dxa"/>
            <w:vMerge/>
          </w:tcPr>
          <w:p w:rsidR="00184FDE" w:rsidRDefault="00184FDE" w:rsidP="00475028">
            <w:pPr>
              <w:rPr>
                <w:sz w:val="20"/>
              </w:rPr>
            </w:pPr>
          </w:p>
        </w:tc>
        <w:tc>
          <w:tcPr>
            <w:tcW w:w="2010" w:type="dxa"/>
            <w:vMerge/>
          </w:tcPr>
          <w:p w:rsidR="00184FDE" w:rsidRPr="004A2F73" w:rsidRDefault="00184FDE" w:rsidP="00475028">
            <w:pPr>
              <w:rPr>
                <w:b/>
              </w:rPr>
            </w:pPr>
          </w:p>
        </w:tc>
        <w:tc>
          <w:tcPr>
            <w:tcW w:w="7623" w:type="dxa"/>
          </w:tcPr>
          <w:p w:rsidR="00184FDE" w:rsidRPr="004A2F73" w:rsidRDefault="00184FDE" w:rsidP="00475028">
            <w:pPr>
              <w:spacing w:line="240" w:lineRule="auto"/>
              <w:jc w:val="both"/>
            </w:pPr>
            <w:r w:rsidRPr="004A2F73">
              <w:t xml:space="preserve">Resistivity: Resistivity Range= 1.0 to 99.9 Ω.cm; 100 to 999 Ω.cm; 1.00 to 9.99 K Ω.cm; 10.0 to 99.9 K Ω.cm; 100 to 999 KΩ.cm; 1.00 to 9.99 M Ω.cm; 10.0 to 100.0 M Ω.cm;  Resolution= 0.1 Ω.cm; 1 Ω.cm; 0.01 KΩ.cm; 0.1 KΩ.cm; 1 KΩ.cm; 0.01 M Ω.cm; 0.1 M Ω.cm *;  Accuracy= ±2% of reading (±1 Ω.cm); </w:t>
            </w:r>
          </w:p>
        </w:tc>
      </w:tr>
      <w:tr w:rsidR="00184FDE" w:rsidTr="00475028">
        <w:tc>
          <w:tcPr>
            <w:tcW w:w="508" w:type="dxa"/>
            <w:vMerge/>
          </w:tcPr>
          <w:p w:rsidR="00184FDE" w:rsidRDefault="00184FDE" w:rsidP="00475028">
            <w:pPr>
              <w:rPr>
                <w:sz w:val="20"/>
              </w:rPr>
            </w:pPr>
          </w:p>
        </w:tc>
        <w:tc>
          <w:tcPr>
            <w:tcW w:w="2010" w:type="dxa"/>
            <w:vMerge/>
          </w:tcPr>
          <w:p w:rsidR="00184FDE" w:rsidRPr="004A2F73" w:rsidRDefault="00184FDE" w:rsidP="00475028">
            <w:pPr>
              <w:rPr>
                <w:b/>
              </w:rPr>
            </w:pPr>
          </w:p>
        </w:tc>
        <w:tc>
          <w:tcPr>
            <w:tcW w:w="7623" w:type="dxa"/>
          </w:tcPr>
          <w:p w:rsidR="00184FDE" w:rsidRPr="004A2F73" w:rsidRDefault="00184FDE" w:rsidP="00792854">
            <w:pPr>
              <w:spacing w:line="240" w:lineRule="auto"/>
              <w:jc w:val="both"/>
            </w:pPr>
            <w:r w:rsidRPr="004A2F73">
              <w:t xml:space="preserve">ISE: Range:  10-7 to 10M/ 0.005 to 105 ppm/ 5·10–7 to 5·107 </w:t>
            </w:r>
            <w:proofErr w:type="spellStart"/>
            <w:r w:rsidRPr="004A2F73">
              <w:t>conc</w:t>
            </w:r>
            <w:proofErr w:type="spellEnd"/>
            <w:proofErr w:type="gramStart"/>
            <w:r w:rsidRPr="004A2F73">
              <w:t>,  Resolution</w:t>
            </w:r>
            <w:proofErr w:type="gramEnd"/>
            <w:r w:rsidRPr="004A2F73">
              <w:t xml:space="preserve">= 1 conc./ 0.1 conc. / 0.01 conc. / 0.001 </w:t>
            </w:r>
            <w:proofErr w:type="spellStart"/>
            <w:r w:rsidRPr="004A2F73">
              <w:t>conc</w:t>
            </w:r>
            <w:proofErr w:type="spellEnd"/>
            <w:r w:rsidRPr="004A2F73">
              <w:t xml:space="preserve">,  Accuracy= ±0.5% (monovalent ions); ±1% (divalent ions),  Calibration- Up to five-point calibration, seven fixed standard solutions </w:t>
            </w:r>
            <w:r w:rsidR="00792854">
              <w:t>should be provided for each measurement unit”. (</w:t>
            </w:r>
            <w:r w:rsidRPr="004A2F73">
              <w:t>and five custom solutions</w:t>
            </w:r>
            <w:r w:rsidR="00792854">
              <w:t xml:space="preserve"> may be omitted)</w:t>
            </w:r>
          </w:p>
        </w:tc>
      </w:tr>
      <w:tr w:rsidR="00184FDE" w:rsidTr="00475028">
        <w:tc>
          <w:tcPr>
            <w:tcW w:w="508" w:type="dxa"/>
            <w:vMerge/>
          </w:tcPr>
          <w:p w:rsidR="00184FDE" w:rsidRDefault="00184FDE" w:rsidP="00475028">
            <w:pPr>
              <w:rPr>
                <w:sz w:val="20"/>
              </w:rPr>
            </w:pPr>
          </w:p>
        </w:tc>
        <w:tc>
          <w:tcPr>
            <w:tcW w:w="2010" w:type="dxa"/>
            <w:vMerge/>
          </w:tcPr>
          <w:p w:rsidR="00184FDE" w:rsidRPr="004A2F73" w:rsidRDefault="00184FDE" w:rsidP="00475028">
            <w:pPr>
              <w:rPr>
                <w:b/>
              </w:rPr>
            </w:pPr>
          </w:p>
        </w:tc>
        <w:tc>
          <w:tcPr>
            <w:tcW w:w="7623" w:type="dxa"/>
            <w:vAlign w:val="center"/>
          </w:tcPr>
          <w:p w:rsidR="00184FDE" w:rsidRPr="004A2F73" w:rsidRDefault="00184FDE" w:rsidP="00475028">
            <w:pPr>
              <w:spacing w:line="240" w:lineRule="auto"/>
              <w:jc w:val="both"/>
            </w:pPr>
            <w:r w:rsidRPr="004A2F73">
              <w:t xml:space="preserve">Salinity: Range= 0.00 to 80.00 </w:t>
            </w:r>
            <w:proofErr w:type="spellStart"/>
            <w:r w:rsidRPr="004A2F73">
              <w:t>ppt</w:t>
            </w:r>
            <w:proofErr w:type="spellEnd"/>
            <w:r w:rsidRPr="004A2F73">
              <w:t>, Resolution (</w:t>
            </w:r>
            <w:proofErr w:type="spellStart"/>
            <w:r w:rsidRPr="004A2F73">
              <w:t>ppt</w:t>
            </w:r>
            <w:proofErr w:type="spellEnd"/>
            <w:r w:rsidRPr="004A2F73">
              <w:t>)= 0.01, Salinity Accuracy (</w:t>
            </w:r>
            <w:proofErr w:type="spellStart"/>
            <w:r w:rsidRPr="004A2F73">
              <w:t>ppt</w:t>
            </w:r>
            <w:proofErr w:type="spellEnd"/>
            <w:r w:rsidRPr="004A2F73">
              <w:t>)= ±1% of reading</w:t>
            </w:r>
          </w:p>
        </w:tc>
      </w:tr>
      <w:tr w:rsidR="00184FDE" w:rsidTr="00475028">
        <w:tc>
          <w:tcPr>
            <w:tcW w:w="508" w:type="dxa"/>
            <w:vMerge/>
          </w:tcPr>
          <w:p w:rsidR="00184FDE" w:rsidRDefault="00184FDE" w:rsidP="00475028">
            <w:pPr>
              <w:rPr>
                <w:sz w:val="20"/>
              </w:rPr>
            </w:pPr>
          </w:p>
        </w:tc>
        <w:tc>
          <w:tcPr>
            <w:tcW w:w="2010" w:type="dxa"/>
            <w:vMerge/>
          </w:tcPr>
          <w:p w:rsidR="00184FDE" w:rsidRPr="004A2F73" w:rsidRDefault="00184FDE" w:rsidP="00475028">
            <w:pPr>
              <w:rPr>
                <w:b/>
              </w:rPr>
            </w:pPr>
          </w:p>
        </w:tc>
        <w:tc>
          <w:tcPr>
            <w:tcW w:w="7623" w:type="dxa"/>
            <w:vAlign w:val="center"/>
          </w:tcPr>
          <w:p w:rsidR="00184FDE" w:rsidRPr="004A2F73" w:rsidRDefault="00184FDE" w:rsidP="00475028">
            <w:pPr>
              <w:spacing w:line="240" w:lineRule="auto"/>
              <w:jc w:val="both"/>
            </w:pPr>
            <w:r w:rsidRPr="004A2F73">
              <w:t xml:space="preserve">EC:  Range- 0.000 to 9.999 </w:t>
            </w:r>
            <w:proofErr w:type="spellStart"/>
            <w:r w:rsidRPr="004A2F73">
              <w:t>μS</w:t>
            </w:r>
            <w:proofErr w:type="spellEnd"/>
            <w:r w:rsidRPr="004A2F73">
              <w:t xml:space="preserve">/cm, 10.00 to 99.99 </w:t>
            </w:r>
            <w:proofErr w:type="spellStart"/>
            <w:r w:rsidRPr="004A2F73">
              <w:t>μS</w:t>
            </w:r>
            <w:proofErr w:type="spellEnd"/>
            <w:r w:rsidRPr="004A2F73">
              <w:t xml:space="preserve">/cm, 100.0 to 999.9 </w:t>
            </w:r>
            <w:proofErr w:type="spellStart"/>
            <w:r w:rsidRPr="004A2F73">
              <w:t>μS</w:t>
            </w:r>
            <w:proofErr w:type="spellEnd"/>
            <w:r w:rsidRPr="004A2F73">
              <w:t xml:space="preserve">/cm, 1.000 to 9.999 </w:t>
            </w:r>
            <w:proofErr w:type="spellStart"/>
            <w:r w:rsidRPr="004A2F73">
              <w:t>mS</w:t>
            </w:r>
            <w:proofErr w:type="spellEnd"/>
            <w:r w:rsidRPr="004A2F73">
              <w:t xml:space="preserve">/cm, 10.00 to 99.99 </w:t>
            </w:r>
            <w:proofErr w:type="spellStart"/>
            <w:r w:rsidRPr="004A2F73">
              <w:t>mS</w:t>
            </w:r>
            <w:proofErr w:type="spellEnd"/>
            <w:r w:rsidRPr="004A2F73">
              <w:t xml:space="preserve">/cm, 100.0 to 1000.0 </w:t>
            </w:r>
            <w:proofErr w:type="spellStart"/>
            <w:r w:rsidRPr="004A2F73">
              <w:t>mS</w:t>
            </w:r>
            <w:proofErr w:type="spellEnd"/>
            <w:r w:rsidRPr="004A2F73">
              <w:t xml:space="preserve">/cm actual EC*,  Resolution= 0.001 </w:t>
            </w:r>
            <w:proofErr w:type="spellStart"/>
            <w:r w:rsidRPr="004A2F73">
              <w:t>μS</w:t>
            </w:r>
            <w:proofErr w:type="spellEnd"/>
            <w:r w:rsidRPr="004A2F73">
              <w:t xml:space="preserve">/cm, 0.01 </w:t>
            </w:r>
            <w:proofErr w:type="spellStart"/>
            <w:r w:rsidRPr="004A2F73">
              <w:t>μS</w:t>
            </w:r>
            <w:proofErr w:type="spellEnd"/>
            <w:r w:rsidRPr="004A2F73">
              <w:t xml:space="preserve">/cm, 0.1 </w:t>
            </w:r>
            <w:proofErr w:type="spellStart"/>
            <w:r w:rsidRPr="004A2F73">
              <w:t>μS</w:t>
            </w:r>
            <w:proofErr w:type="spellEnd"/>
            <w:r w:rsidRPr="004A2F73">
              <w:t xml:space="preserve">/cm, 1 </w:t>
            </w:r>
            <w:proofErr w:type="spellStart"/>
            <w:r w:rsidRPr="004A2F73">
              <w:t>μS</w:t>
            </w:r>
            <w:proofErr w:type="spellEnd"/>
            <w:r w:rsidRPr="004A2F73">
              <w:t xml:space="preserve">/cm, 0.001 </w:t>
            </w:r>
            <w:proofErr w:type="spellStart"/>
            <w:r w:rsidRPr="004A2F73">
              <w:t>mS</w:t>
            </w:r>
            <w:proofErr w:type="spellEnd"/>
            <w:r w:rsidRPr="004A2F73">
              <w:t xml:space="preserve">/cm, 0.01 </w:t>
            </w:r>
            <w:proofErr w:type="spellStart"/>
            <w:r w:rsidRPr="004A2F73">
              <w:t>mS</w:t>
            </w:r>
            <w:proofErr w:type="spellEnd"/>
            <w:r w:rsidRPr="004A2F73">
              <w:t xml:space="preserve">/cm, 0.1 </w:t>
            </w:r>
            <w:proofErr w:type="spellStart"/>
            <w:r w:rsidRPr="004A2F73">
              <w:t>mS</w:t>
            </w:r>
            <w:proofErr w:type="spellEnd"/>
            <w:r w:rsidRPr="004A2F73">
              <w:t>/cm,  Accuracy</w:t>
            </w:r>
            <w:r w:rsidRPr="004A2F73">
              <w:tab/>
              <w:t xml:space="preserve">±1% of reading (±0.01 </w:t>
            </w:r>
            <w:proofErr w:type="spellStart"/>
            <w:r w:rsidRPr="004A2F73">
              <w:t>μS</w:t>
            </w:r>
            <w:proofErr w:type="spellEnd"/>
            <w:r w:rsidRPr="004A2F73">
              <w:t>/cm),  Calibration</w:t>
            </w:r>
            <w:r w:rsidRPr="004A2F73">
              <w:tab/>
              <w:t xml:space="preserve">automatic standard recognition (0.000 </w:t>
            </w:r>
            <w:proofErr w:type="spellStart"/>
            <w:r w:rsidRPr="004A2F73">
              <w:t>μS</w:t>
            </w:r>
            <w:proofErr w:type="spellEnd"/>
            <w:r w:rsidRPr="004A2F73">
              <w:t xml:space="preserve">/cm, 84.00 </w:t>
            </w:r>
            <w:proofErr w:type="spellStart"/>
            <w:r w:rsidRPr="004A2F73">
              <w:t>μS</w:t>
            </w:r>
            <w:proofErr w:type="spellEnd"/>
            <w:r w:rsidRPr="004A2F73">
              <w:t xml:space="preserve">/cm, 1.413 </w:t>
            </w:r>
            <w:proofErr w:type="spellStart"/>
            <w:r w:rsidRPr="004A2F73">
              <w:t>mS</w:t>
            </w:r>
            <w:proofErr w:type="spellEnd"/>
            <w:r w:rsidRPr="004A2F73">
              <w:t xml:space="preserve">/cm, 5.000 </w:t>
            </w:r>
            <w:proofErr w:type="spellStart"/>
            <w:r w:rsidRPr="004A2F73">
              <w:t>mS</w:t>
            </w:r>
            <w:proofErr w:type="spellEnd"/>
            <w:r w:rsidRPr="004A2F73">
              <w:t xml:space="preserve">/cm, 12.88 </w:t>
            </w:r>
            <w:proofErr w:type="spellStart"/>
            <w:r w:rsidRPr="004A2F73">
              <w:t>mS</w:t>
            </w:r>
            <w:proofErr w:type="spellEnd"/>
            <w:r w:rsidRPr="004A2F73">
              <w:t xml:space="preserve">/cm, 80.00 </w:t>
            </w:r>
            <w:proofErr w:type="spellStart"/>
            <w:r w:rsidRPr="004A2F73">
              <w:t>mS</w:t>
            </w:r>
            <w:proofErr w:type="spellEnd"/>
            <w:r w:rsidRPr="004A2F73">
              <w:t xml:space="preserve">/cm, 111.8 </w:t>
            </w:r>
            <w:proofErr w:type="spellStart"/>
            <w:r w:rsidRPr="004A2F73">
              <w:t>mS</w:t>
            </w:r>
            <w:proofErr w:type="spellEnd"/>
            <w:r w:rsidRPr="004A2F73">
              <w:t>/cm) or user standard; single point or multi-point calibration</w:t>
            </w:r>
          </w:p>
        </w:tc>
      </w:tr>
      <w:tr w:rsidR="00184FDE" w:rsidTr="00475028">
        <w:tc>
          <w:tcPr>
            <w:tcW w:w="508" w:type="dxa"/>
            <w:vMerge/>
          </w:tcPr>
          <w:p w:rsidR="00184FDE" w:rsidRDefault="00184FDE" w:rsidP="00475028">
            <w:pPr>
              <w:rPr>
                <w:sz w:val="20"/>
              </w:rPr>
            </w:pPr>
          </w:p>
        </w:tc>
        <w:tc>
          <w:tcPr>
            <w:tcW w:w="2010" w:type="dxa"/>
            <w:vMerge/>
          </w:tcPr>
          <w:p w:rsidR="00184FDE" w:rsidRPr="004A2F73" w:rsidRDefault="00184FDE" w:rsidP="00475028">
            <w:pPr>
              <w:rPr>
                <w:b/>
              </w:rPr>
            </w:pPr>
          </w:p>
        </w:tc>
        <w:tc>
          <w:tcPr>
            <w:tcW w:w="7623" w:type="dxa"/>
            <w:vAlign w:val="center"/>
          </w:tcPr>
          <w:p w:rsidR="00184FDE" w:rsidRPr="004A2F73" w:rsidRDefault="00184FDE" w:rsidP="00475028">
            <w:pPr>
              <w:spacing w:line="240" w:lineRule="auto"/>
              <w:jc w:val="both"/>
            </w:pPr>
            <w:r w:rsidRPr="004A2F73">
              <w:t xml:space="preserve">TDS:  Range= 0.000 to 9.999 ppm, 10.00 to 99.99 ppm, 100.0 to 999.9 ppm, 1.000 to 9.999 </w:t>
            </w:r>
            <w:proofErr w:type="spellStart"/>
            <w:r w:rsidRPr="004A2F73">
              <w:t>ppt</w:t>
            </w:r>
            <w:proofErr w:type="spellEnd"/>
            <w:r w:rsidRPr="004A2F73">
              <w:t xml:space="preserve">, 10.00 to 99.99 </w:t>
            </w:r>
            <w:proofErr w:type="spellStart"/>
            <w:r w:rsidRPr="004A2F73">
              <w:t>ppt</w:t>
            </w:r>
            <w:proofErr w:type="spellEnd"/>
            <w:r w:rsidRPr="004A2F73">
              <w:t xml:space="preserve">, 100.0 to 400.0 </w:t>
            </w:r>
            <w:proofErr w:type="spellStart"/>
            <w:r w:rsidRPr="004A2F73">
              <w:t>ppt</w:t>
            </w:r>
            <w:proofErr w:type="spellEnd"/>
            <w:r w:rsidRPr="004A2F73">
              <w:t xml:space="preserve"> actual TDS* (with 1.00 factor),  Resolution=  0.001 ppm, 0.01 ppm, 0.1 ppm, 1 ppm, 0.001 </w:t>
            </w:r>
            <w:proofErr w:type="spellStart"/>
            <w:r w:rsidRPr="004A2F73">
              <w:t>ppt</w:t>
            </w:r>
            <w:proofErr w:type="spellEnd"/>
            <w:r w:rsidRPr="004A2F73">
              <w:t xml:space="preserve">, 0.01 </w:t>
            </w:r>
            <w:proofErr w:type="spellStart"/>
            <w:r w:rsidRPr="004A2F73">
              <w:t>ppt</w:t>
            </w:r>
            <w:proofErr w:type="spellEnd"/>
            <w:r w:rsidRPr="004A2F73">
              <w:t xml:space="preserve">, 0.1 </w:t>
            </w:r>
            <w:proofErr w:type="spellStart"/>
            <w:r w:rsidRPr="004A2F73">
              <w:t>ppt</w:t>
            </w:r>
            <w:proofErr w:type="spellEnd"/>
            <w:r w:rsidRPr="004A2F73">
              <w:t xml:space="preserve">,  Accuracy= ±1% of reading (±0.01 ppm), EC/TDS Temperature Compensation- Disabled / Linear / </w:t>
            </w:r>
            <w:proofErr w:type="spellStart"/>
            <w:r w:rsidRPr="004A2F73">
              <w:t>Non linear</w:t>
            </w:r>
            <w:proofErr w:type="spellEnd"/>
            <w:r w:rsidRPr="004A2F73">
              <w:t xml:space="preserve"> (natural water), Temperature Correction Coefficient-0.00 to 10.00 %/°</w:t>
            </w:r>
            <w:proofErr w:type="spellStart"/>
            <w:r w:rsidRPr="004A2F73">
              <w:t>C,Reference</w:t>
            </w:r>
            <w:proofErr w:type="spellEnd"/>
            <w:r w:rsidRPr="004A2F73">
              <w:t xml:space="preserve"> Temperature-5.0 °C to 30.0 °C, Cell Constant= 0.0500 to 200.00, Cell Type-4 cells</w:t>
            </w:r>
          </w:p>
        </w:tc>
      </w:tr>
      <w:tr w:rsidR="00184FDE" w:rsidTr="00475028">
        <w:tc>
          <w:tcPr>
            <w:tcW w:w="508" w:type="dxa"/>
            <w:vMerge/>
          </w:tcPr>
          <w:p w:rsidR="00184FDE" w:rsidRDefault="00184FDE" w:rsidP="00475028">
            <w:pPr>
              <w:rPr>
                <w:sz w:val="20"/>
              </w:rPr>
            </w:pPr>
          </w:p>
        </w:tc>
        <w:tc>
          <w:tcPr>
            <w:tcW w:w="2010" w:type="dxa"/>
            <w:vMerge/>
          </w:tcPr>
          <w:p w:rsidR="00184FDE" w:rsidRPr="004A2F73" w:rsidRDefault="00184FDE" w:rsidP="00475028">
            <w:pPr>
              <w:rPr>
                <w:b/>
              </w:rPr>
            </w:pPr>
          </w:p>
        </w:tc>
        <w:tc>
          <w:tcPr>
            <w:tcW w:w="7623" w:type="dxa"/>
            <w:vAlign w:val="center"/>
          </w:tcPr>
          <w:p w:rsidR="00184FDE" w:rsidRPr="004A2F73" w:rsidRDefault="00184FDE" w:rsidP="00475028">
            <w:pPr>
              <w:spacing w:line="240" w:lineRule="auto"/>
              <w:jc w:val="both"/>
            </w:pPr>
            <w:r w:rsidRPr="004A2F73">
              <w:t>Temperature: Range=-20.0 to 120.0 ºC; Resolution=</w:t>
            </w:r>
            <w:r w:rsidRPr="004A2F73">
              <w:tab/>
              <w:t xml:space="preserve">0.1 °C, 0.1 °F, 0.1 </w:t>
            </w:r>
            <w:proofErr w:type="spellStart"/>
            <w:r w:rsidRPr="004A2F73">
              <w:t>K,Accuracy</w:t>
            </w:r>
            <w:proofErr w:type="spellEnd"/>
            <w:r w:rsidRPr="004A2F73">
              <w:t xml:space="preserve"> = ±0.2 °C</w:t>
            </w:r>
          </w:p>
        </w:tc>
      </w:tr>
      <w:tr w:rsidR="00184FDE" w:rsidTr="00475028">
        <w:tc>
          <w:tcPr>
            <w:tcW w:w="508" w:type="dxa"/>
            <w:vMerge w:val="restart"/>
          </w:tcPr>
          <w:p w:rsidR="00184FDE" w:rsidRDefault="00184FDE" w:rsidP="00475028">
            <w:r>
              <w:rPr>
                <w:sz w:val="20"/>
              </w:rPr>
              <w:t>3</w:t>
            </w:r>
          </w:p>
        </w:tc>
        <w:tc>
          <w:tcPr>
            <w:tcW w:w="2010" w:type="dxa"/>
            <w:vMerge w:val="restart"/>
          </w:tcPr>
          <w:p w:rsidR="00184FDE" w:rsidRDefault="00184FDE" w:rsidP="00475028">
            <w:r w:rsidRPr="004A2F73">
              <w:rPr>
                <w:b/>
              </w:rPr>
              <w:t>Portable Thermo hygrometer</w:t>
            </w:r>
          </w:p>
        </w:tc>
        <w:tc>
          <w:tcPr>
            <w:tcW w:w="7623" w:type="dxa"/>
            <w:vAlign w:val="center"/>
          </w:tcPr>
          <w:p w:rsidR="00184FDE" w:rsidRPr="004A2F73" w:rsidRDefault="00184FDE" w:rsidP="00475028">
            <w:pPr>
              <w:spacing w:line="240" w:lineRule="auto"/>
              <w:jc w:val="both"/>
            </w:pPr>
            <w:r w:rsidRPr="004A2F73">
              <w:rPr>
                <w:b/>
              </w:rPr>
              <w:t xml:space="preserve">Portable </w:t>
            </w:r>
            <w:proofErr w:type="spellStart"/>
            <w:r w:rsidRPr="004A2F73">
              <w:rPr>
                <w:b/>
              </w:rPr>
              <w:t>Thermohygrometer</w:t>
            </w:r>
            <w:proofErr w:type="spellEnd"/>
            <w:r w:rsidRPr="004A2F73">
              <w:t>- The instrument should have following features:</w:t>
            </w:r>
          </w:p>
          <w:p w:rsidR="00184FDE" w:rsidRPr="004A2F73" w:rsidRDefault="00184FDE" w:rsidP="00475028">
            <w:pPr>
              <w:spacing w:line="240" w:lineRule="auto"/>
              <w:jc w:val="both"/>
            </w:pPr>
            <w:r w:rsidRPr="004A2F73">
              <w:t xml:space="preserve">Durable Humidity Probe – probe should be thin-film polymer capacitive (TFPC) sensor that accurately measures relative humidity and temperature. Encased in a durable ABS housing, the probe features a perforated cap to allow for rapid and stable measurements. A built-in microchip allows for calibration data to be stored in the sensor as opposed to the meter. If the probe is connected to another hygrometer, the microchip transfers the stored calibration data and eliminates the need to recalibrate the instrument. </w:t>
            </w:r>
          </w:p>
          <w:p w:rsidR="00184FDE" w:rsidRPr="004A2F73" w:rsidRDefault="00184FDE" w:rsidP="00475028">
            <w:pPr>
              <w:spacing w:line="240" w:lineRule="auto"/>
              <w:jc w:val="both"/>
            </w:pPr>
            <w:r w:rsidRPr="004A2F73">
              <w:t xml:space="preserve">Temperature is displayed in °C or °F. </w:t>
            </w:r>
          </w:p>
          <w:p w:rsidR="00184FDE" w:rsidRPr="004A2F73" w:rsidRDefault="00184FDE" w:rsidP="00475028">
            <w:pPr>
              <w:spacing w:line="240" w:lineRule="auto"/>
              <w:jc w:val="both"/>
            </w:pPr>
            <w:r w:rsidRPr="004A2F73">
              <w:lastRenderedPageBreak/>
              <w:t>A simple press of the HOLD button allows the user to freeze a measurement on the LCD screen. Even in HOLD mode, the meter channels can still be scrolled through to show the status of the meter when HOLD was pressed.</w:t>
            </w:r>
          </w:p>
          <w:p w:rsidR="00184FDE" w:rsidRPr="004A2F73" w:rsidRDefault="00184FDE" w:rsidP="00475028">
            <w:pPr>
              <w:spacing w:line="240" w:lineRule="auto"/>
              <w:jc w:val="both"/>
            </w:pPr>
            <w:r w:rsidRPr="004A2F73">
              <w:t>The meter can be set to automatically turn off after 8 or 60 minutes.</w:t>
            </w:r>
          </w:p>
          <w:p w:rsidR="00184FDE" w:rsidRPr="004A2F73" w:rsidRDefault="00184FDE" w:rsidP="00475028">
            <w:pPr>
              <w:spacing w:line="240" w:lineRule="auto"/>
              <w:jc w:val="both"/>
            </w:pPr>
            <w:r w:rsidRPr="004A2F73">
              <w:t>The Battery Error Prevention System detects when the batteries become too weak to ensure reliable measurements.</w:t>
            </w:r>
          </w:p>
        </w:tc>
      </w:tr>
      <w:tr w:rsidR="00184FDE" w:rsidTr="00475028">
        <w:tc>
          <w:tcPr>
            <w:tcW w:w="508" w:type="dxa"/>
            <w:vMerge/>
          </w:tcPr>
          <w:p w:rsidR="00184FDE" w:rsidRDefault="00184FDE" w:rsidP="00475028"/>
        </w:tc>
        <w:tc>
          <w:tcPr>
            <w:tcW w:w="2010" w:type="dxa"/>
            <w:vMerge/>
          </w:tcPr>
          <w:p w:rsidR="00184FDE" w:rsidRDefault="00184FDE" w:rsidP="00475028"/>
        </w:tc>
        <w:tc>
          <w:tcPr>
            <w:tcW w:w="7623" w:type="dxa"/>
            <w:vAlign w:val="center"/>
          </w:tcPr>
          <w:p w:rsidR="00184FDE" w:rsidRPr="004A2F73" w:rsidRDefault="00184FDE" w:rsidP="00475028">
            <w:pPr>
              <w:spacing w:line="240" w:lineRule="auto"/>
              <w:jc w:val="both"/>
            </w:pPr>
            <w:r w:rsidRPr="004A2F73">
              <w:t>RH: Range= 0.0 to 100.0% RH, Resolution= 0.1% RH,  Accuracy= ±2.5% RH (0 to 90% RH); ±3.5% RH (outside)</w:t>
            </w:r>
          </w:p>
        </w:tc>
      </w:tr>
      <w:tr w:rsidR="00184FDE" w:rsidTr="00475028">
        <w:tc>
          <w:tcPr>
            <w:tcW w:w="508" w:type="dxa"/>
            <w:vMerge/>
          </w:tcPr>
          <w:p w:rsidR="00184FDE" w:rsidRDefault="00184FDE" w:rsidP="00475028"/>
        </w:tc>
        <w:tc>
          <w:tcPr>
            <w:tcW w:w="2010" w:type="dxa"/>
            <w:vMerge/>
          </w:tcPr>
          <w:p w:rsidR="00184FDE" w:rsidRDefault="00184FDE" w:rsidP="00475028"/>
        </w:tc>
        <w:tc>
          <w:tcPr>
            <w:tcW w:w="7623" w:type="dxa"/>
            <w:vAlign w:val="center"/>
          </w:tcPr>
          <w:p w:rsidR="00184FDE" w:rsidRPr="004A2F73" w:rsidRDefault="00184FDE" w:rsidP="00475028">
            <w:pPr>
              <w:spacing w:line="240" w:lineRule="auto"/>
              <w:jc w:val="both"/>
            </w:pPr>
            <w:r w:rsidRPr="004A2F73">
              <w:t>Temperature: Range= -10.0 to 60.0°C / 14.0 to 140.0°F, Resolution=  0.1°C / 0.1°F, Accuracy= ±0.4°C /±0.8°F</w:t>
            </w:r>
          </w:p>
        </w:tc>
      </w:tr>
      <w:tr w:rsidR="00184FDE" w:rsidTr="00475028">
        <w:tc>
          <w:tcPr>
            <w:tcW w:w="508" w:type="dxa"/>
            <w:vMerge/>
          </w:tcPr>
          <w:p w:rsidR="00184FDE" w:rsidRDefault="00184FDE" w:rsidP="00475028"/>
        </w:tc>
        <w:tc>
          <w:tcPr>
            <w:tcW w:w="2010" w:type="dxa"/>
            <w:vMerge/>
          </w:tcPr>
          <w:p w:rsidR="00184FDE" w:rsidRDefault="00184FDE" w:rsidP="00475028"/>
        </w:tc>
        <w:tc>
          <w:tcPr>
            <w:tcW w:w="7623" w:type="dxa"/>
            <w:vAlign w:val="center"/>
          </w:tcPr>
          <w:p w:rsidR="00184FDE" w:rsidRDefault="00184FDE" w:rsidP="00475028">
            <w:pPr>
              <w:spacing w:line="240" w:lineRule="auto"/>
              <w:jc w:val="both"/>
            </w:pPr>
            <w:r w:rsidRPr="004A2F73">
              <w:t>Instrument should supplied with humidity probe, ABS body, perforated cap, internal temperature sensor with DIN connector and 1 m (3.3’) cable, instrument quality certificate and instruction manual.</w:t>
            </w:r>
          </w:p>
          <w:p w:rsidR="00184FDE" w:rsidRPr="004A2F73" w:rsidRDefault="00184FDE" w:rsidP="00475028">
            <w:pPr>
              <w:spacing w:line="240" w:lineRule="auto"/>
              <w:jc w:val="both"/>
            </w:pPr>
            <w:r>
              <w:t>Complete accessories should be supplied with the instrument for testing of samples.</w:t>
            </w:r>
          </w:p>
        </w:tc>
      </w:tr>
      <w:tr w:rsidR="00184FDE" w:rsidTr="00475028">
        <w:tc>
          <w:tcPr>
            <w:tcW w:w="508" w:type="dxa"/>
            <w:vMerge w:val="restart"/>
          </w:tcPr>
          <w:p w:rsidR="00184FDE" w:rsidRDefault="00184FDE" w:rsidP="00475028">
            <w:r>
              <w:rPr>
                <w:sz w:val="20"/>
              </w:rPr>
              <w:t>4</w:t>
            </w:r>
          </w:p>
        </w:tc>
        <w:tc>
          <w:tcPr>
            <w:tcW w:w="2010" w:type="dxa"/>
            <w:vMerge w:val="restart"/>
          </w:tcPr>
          <w:p w:rsidR="00184FDE" w:rsidRDefault="00184FDE" w:rsidP="00475028">
            <w:r w:rsidRPr="004A2F73">
              <w:rPr>
                <w:b/>
              </w:rPr>
              <w:t>Research Grade DO/BOD Meter</w:t>
            </w:r>
          </w:p>
        </w:tc>
        <w:tc>
          <w:tcPr>
            <w:tcW w:w="7623" w:type="dxa"/>
            <w:vAlign w:val="center"/>
          </w:tcPr>
          <w:p w:rsidR="00184FDE" w:rsidRPr="004A2F73" w:rsidRDefault="00184FDE" w:rsidP="00475028">
            <w:pPr>
              <w:spacing w:line="240" w:lineRule="auto"/>
              <w:jc w:val="both"/>
            </w:pPr>
            <w:r w:rsidRPr="004A2F73">
              <w:rPr>
                <w:b/>
              </w:rPr>
              <w:t>Research Grade DO/BOD Meter</w:t>
            </w:r>
            <w:r w:rsidRPr="004A2F73">
              <w:t xml:space="preserve"> - The instrument should have following features:</w:t>
            </w:r>
          </w:p>
          <w:p w:rsidR="00184FDE" w:rsidRPr="004A2F73" w:rsidRDefault="00184FDE" w:rsidP="00475028">
            <w:pPr>
              <w:spacing w:line="240" w:lineRule="auto"/>
              <w:jc w:val="both"/>
            </w:pPr>
            <w:r w:rsidRPr="004A2F73">
              <w:t xml:space="preserve">Large </w:t>
            </w:r>
            <w:proofErr w:type="spellStart"/>
            <w:r w:rsidRPr="004A2F73">
              <w:t>color</w:t>
            </w:r>
            <w:proofErr w:type="spellEnd"/>
            <w:r w:rsidRPr="004A2F73">
              <w:t xml:space="preserve"> LCD, capacitive touch keys, and USB port for computer connectivity.</w:t>
            </w:r>
          </w:p>
          <w:p w:rsidR="00184FDE" w:rsidRPr="004A2F73" w:rsidRDefault="00184FDE" w:rsidP="00475028">
            <w:pPr>
              <w:spacing w:line="240" w:lineRule="auto"/>
              <w:jc w:val="both"/>
            </w:pPr>
            <w:proofErr w:type="spellStart"/>
            <w:r w:rsidRPr="004A2F73">
              <w:t>Polarographic</w:t>
            </w:r>
            <w:proofErr w:type="spellEnd"/>
            <w:r w:rsidRPr="004A2F73">
              <w:t xml:space="preserve"> DO Probe with built-in temperature sensor </w:t>
            </w:r>
          </w:p>
          <w:p w:rsidR="00184FDE" w:rsidRPr="004A2F73" w:rsidRDefault="00184FDE" w:rsidP="00475028">
            <w:pPr>
              <w:spacing w:line="240" w:lineRule="auto"/>
              <w:jc w:val="both"/>
            </w:pPr>
            <w:r w:rsidRPr="004A2F73">
              <w:t>Logging Memory=maximum 100,000 data points</w:t>
            </w:r>
          </w:p>
          <w:p w:rsidR="00184FDE" w:rsidRPr="004A2F73" w:rsidRDefault="00184FDE" w:rsidP="00475028">
            <w:pPr>
              <w:spacing w:line="240" w:lineRule="auto"/>
              <w:jc w:val="both"/>
            </w:pPr>
            <w:r w:rsidRPr="004A2F73">
              <w:t>Logging Interval=14 selectable between 1 second and 180 minutes</w:t>
            </w:r>
          </w:p>
          <w:p w:rsidR="00184FDE" w:rsidRPr="004A2F73" w:rsidRDefault="00184FDE" w:rsidP="00475028">
            <w:pPr>
              <w:spacing w:line="240" w:lineRule="auto"/>
              <w:jc w:val="both"/>
            </w:pPr>
            <w:r w:rsidRPr="004A2F73">
              <w:t>Connectivity=</w:t>
            </w:r>
            <w:r w:rsidRPr="004A2F73">
              <w:tab/>
            </w:r>
            <w:proofErr w:type="spellStart"/>
            <w:r w:rsidRPr="004A2F73">
              <w:t>Opto</w:t>
            </w:r>
            <w:proofErr w:type="spellEnd"/>
            <w:r w:rsidRPr="004A2F73">
              <w:t>-isolated USB</w:t>
            </w:r>
          </w:p>
          <w:p w:rsidR="00184FDE" w:rsidRPr="004A2F73" w:rsidRDefault="00184FDE" w:rsidP="00475028">
            <w:pPr>
              <w:spacing w:line="240" w:lineRule="auto"/>
              <w:jc w:val="both"/>
            </w:pPr>
            <w:r w:rsidRPr="004A2F73">
              <w:t>Measurement Mode=</w:t>
            </w:r>
            <w:r w:rsidRPr="004A2F73">
              <w:tab/>
              <w:t>Direct DO;BOD;OUR;SOUR</w:t>
            </w:r>
          </w:p>
          <w:p w:rsidR="00184FDE" w:rsidRPr="004A2F73" w:rsidRDefault="00184FDE" w:rsidP="00475028">
            <w:pPr>
              <w:spacing w:line="240" w:lineRule="auto"/>
              <w:jc w:val="both"/>
            </w:pPr>
            <w:r w:rsidRPr="004A2F73">
              <w:t>Temp. Compensation= 0.0 to 50°c</w:t>
            </w:r>
          </w:p>
          <w:p w:rsidR="00184FDE" w:rsidRPr="004A2F73" w:rsidRDefault="00184FDE" w:rsidP="00475028">
            <w:pPr>
              <w:spacing w:line="240" w:lineRule="auto"/>
              <w:jc w:val="both"/>
            </w:pPr>
            <w:r w:rsidRPr="004A2F73">
              <w:t>Salinity Compensation= 0 to 45ppt</w:t>
            </w:r>
          </w:p>
          <w:p w:rsidR="00184FDE" w:rsidRDefault="00184FDE" w:rsidP="00475028">
            <w:pPr>
              <w:spacing w:line="240" w:lineRule="auto"/>
              <w:jc w:val="both"/>
            </w:pPr>
            <w:r w:rsidRPr="004A2F73">
              <w:t>Instrument should be supplied with DO probe, electrode holder, electrolyte solution (30 mL), DO membrane caps (2), 12 VDC adapter, Calibration Standards and Reagent</w:t>
            </w:r>
            <w:proofErr w:type="gramStart"/>
            <w:r w:rsidRPr="004A2F73">
              <w:t>,  instrument</w:t>
            </w:r>
            <w:proofErr w:type="gramEnd"/>
            <w:r w:rsidRPr="004A2F73">
              <w:t xml:space="preserve"> quality certificate and instruction manual.</w:t>
            </w:r>
          </w:p>
          <w:p w:rsidR="00184FDE" w:rsidRPr="004A2F73" w:rsidRDefault="00184FDE" w:rsidP="00475028">
            <w:pPr>
              <w:spacing w:line="240" w:lineRule="auto"/>
              <w:jc w:val="both"/>
            </w:pPr>
            <w:r>
              <w:t>Complete accessories should be supplied with the instrument for testing of 100 samples.</w:t>
            </w:r>
          </w:p>
        </w:tc>
      </w:tr>
      <w:tr w:rsidR="00184FDE" w:rsidTr="00475028">
        <w:tc>
          <w:tcPr>
            <w:tcW w:w="508" w:type="dxa"/>
            <w:vMerge/>
          </w:tcPr>
          <w:p w:rsidR="00184FDE" w:rsidRDefault="00184FDE" w:rsidP="00475028">
            <w:pPr>
              <w:rPr>
                <w:sz w:val="20"/>
              </w:rPr>
            </w:pPr>
          </w:p>
        </w:tc>
        <w:tc>
          <w:tcPr>
            <w:tcW w:w="2010" w:type="dxa"/>
            <w:vMerge/>
          </w:tcPr>
          <w:p w:rsidR="00184FDE" w:rsidRPr="004A2F73" w:rsidRDefault="00184FDE" w:rsidP="00475028">
            <w:pPr>
              <w:rPr>
                <w:b/>
              </w:rPr>
            </w:pPr>
          </w:p>
        </w:tc>
        <w:tc>
          <w:tcPr>
            <w:tcW w:w="7623" w:type="dxa"/>
            <w:vAlign w:val="center"/>
          </w:tcPr>
          <w:p w:rsidR="00184FDE" w:rsidRDefault="00184FDE" w:rsidP="00475028">
            <w:pPr>
              <w:spacing w:line="240" w:lineRule="auto"/>
              <w:jc w:val="both"/>
            </w:pPr>
            <w:r w:rsidRPr="004A2F73">
              <w:t xml:space="preserve">Dissolved Oxygen,: Range=0.00 to 90.00 ppm (mg/L); 0.0 to 600.0 % saturation,  Resolution =0.01 ppm (mg/L); 0.1% saturation, Accuracy =±1.5% of reading ±1 digit, Calibration= automatic using single or two-point calibration; user calibration single point, </w:t>
            </w:r>
          </w:p>
          <w:p w:rsidR="00184FDE" w:rsidRPr="004A2F73" w:rsidRDefault="00184FDE" w:rsidP="00475028">
            <w:pPr>
              <w:spacing w:line="240" w:lineRule="auto"/>
              <w:jc w:val="both"/>
            </w:pPr>
            <w:r w:rsidRPr="004A2F73">
              <w:t>Temperature Compensation= 0.0 to 50.0 °C; 32.0 to 122.0 °F; 237.1 to 323.1 K</w:t>
            </w:r>
          </w:p>
          <w:p w:rsidR="00184FDE" w:rsidRPr="004A2F73" w:rsidRDefault="00184FDE" w:rsidP="00475028">
            <w:pPr>
              <w:spacing w:line="240" w:lineRule="auto"/>
              <w:jc w:val="both"/>
            </w:pPr>
            <w:r w:rsidRPr="004A2F73">
              <w:t xml:space="preserve">Salinity Compensation= 0.0 to 70.0 % / 0.0 to 45.0 g/L / 0.0 to 42.0 </w:t>
            </w:r>
            <w:proofErr w:type="spellStart"/>
            <w:r w:rsidRPr="004A2F73">
              <w:t>psu</w:t>
            </w:r>
            <w:proofErr w:type="spellEnd"/>
          </w:p>
        </w:tc>
      </w:tr>
      <w:tr w:rsidR="00184FDE" w:rsidTr="00475028">
        <w:tc>
          <w:tcPr>
            <w:tcW w:w="508" w:type="dxa"/>
            <w:vMerge/>
          </w:tcPr>
          <w:p w:rsidR="00184FDE" w:rsidRDefault="00184FDE" w:rsidP="00475028">
            <w:pPr>
              <w:rPr>
                <w:sz w:val="20"/>
              </w:rPr>
            </w:pPr>
          </w:p>
        </w:tc>
        <w:tc>
          <w:tcPr>
            <w:tcW w:w="2010" w:type="dxa"/>
            <w:vMerge/>
          </w:tcPr>
          <w:p w:rsidR="00184FDE" w:rsidRPr="004A2F73" w:rsidRDefault="00184FDE" w:rsidP="00475028">
            <w:pPr>
              <w:rPr>
                <w:b/>
              </w:rPr>
            </w:pPr>
          </w:p>
        </w:tc>
        <w:tc>
          <w:tcPr>
            <w:tcW w:w="7623" w:type="dxa"/>
            <w:vAlign w:val="center"/>
          </w:tcPr>
          <w:p w:rsidR="00184FDE" w:rsidRPr="004A2F73" w:rsidRDefault="00184FDE" w:rsidP="00475028">
            <w:pPr>
              <w:spacing w:line="240" w:lineRule="auto"/>
              <w:jc w:val="both"/>
            </w:pPr>
            <w:r w:rsidRPr="004A2F73">
              <w:t xml:space="preserve">Barometric Pressure: Range= 450 to 850 mmHg; 560 to 1133 </w:t>
            </w:r>
            <w:proofErr w:type="spellStart"/>
            <w:r w:rsidRPr="004A2F73">
              <w:t>mBar</w:t>
            </w:r>
            <w:proofErr w:type="spellEnd"/>
            <w:r w:rsidRPr="004A2F73">
              <w:t xml:space="preserve">, Resolution= 1 mm Hg, Accuracy= ±3 mmHg within + 1 least significant digit, Calibration= single point </w:t>
            </w:r>
          </w:p>
        </w:tc>
      </w:tr>
      <w:tr w:rsidR="00184FDE" w:rsidTr="00475028">
        <w:tc>
          <w:tcPr>
            <w:tcW w:w="508" w:type="dxa"/>
            <w:vMerge/>
          </w:tcPr>
          <w:p w:rsidR="00184FDE" w:rsidRDefault="00184FDE" w:rsidP="00475028">
            <w:pPr>
              <w:rPr>
                <w:sz w:val="20"/>
              </w:rPr>
            </w:pPr>
          </w:p>
        </w:tc>
        <w:tc>
          <w:tcPr>
            <w:tcW w:w="2010" w:type="dxa"/>
            <w:vMerge/>
          </w:tcPr>
          <w:p w:rsidR="00184FDE" w:rsidRPr="004A2F73" w:rsidRDefault="00184FDE" w:rsidP="00475028">
            <w:pPr>
              <w:rPr>
                <w:b/>
              </w:rPr>
            </w:pPr>
          </w:p>
        </w:tc>
        <w:tc>
          <w:tcPr>
            <w:tcW w:w="7623" w:type="dxa"/>
            <w:vAlign w:val="center"/>
          </w:tcPr>
          <w:p w:rsidR="00184FDE" w:rsidRPr="004A2F73" w:rsidRDefault="00184FDE" w:rsidP="00475028">
            <w:pPr>
              <w:spacing w:line="240" w:lineRule="auto"/>
              <w:jc w:val="both"/>
            </w:pPr>
            <w:r w:rsidRPr="004A2F73">
              <w:t>Temperature: Range= -20.0 to 120°C,Resolution= 0.1°C,  Accuracy= ±0.2°C (without probe)</w:t>
            </w:r>
          </w:p>
        </w:tc>
      </w:tr>
    </w:tbl>
    <w:p w:rsidR="00184FDE" w:rsidRDefault="00184FDE" w:rsidP="00184FDE">
      <w:pPr>
        <w:pStyle w:val="Normal1"/>
        <w:spacing w:line="360" w:lineRule="auto"/>
        <w:contextualSpacing/>
        <w:jc w:val="center"/>
        <w:rPr>
          <w:rFonts w:eastAsia="Calibri"/>
          <w:b/>
          <w:sz w:val="20"/>
          <w:szCs w:val="20"/>
        </w:rPr>
      </w:pPr>
    </w:p>
    <w:p w:rsidR="00184FDE" w:rsidRDefault="00184FDE" w:rsidP="00184FDE">
      <w:pPr>
        <w:pStyle w:val="Normal1"/>
        <w:spacing w:line="360" w:lineRule="auto"/>
        <w:ind w:left="6946" w:hanging="425"/>
        <w:contextualSpacing/>
        <w:jc w:val="both"/>
        <w:rPr>
          <w:rFonts w:eastAsia="Calibri"/>
          <w:sz w:val="20"/>
          <w:szCs w:val="20"/>
        </w:rPr>
      </w:pPr>
    </w:p>
    <w:p w:rsidR="00184FDE" w:rsidRDefault="00184FDE" w:rsidP="00184FDE">
      <w:pPr>
        <w:pStyle w:val="Normal1"/>
        <w:spacing w:line="360" w:lineRule="auto"/>
        <w:contextualSpacing/>
        <w:jc w:val="both"/>
        <w:rPr>
          <w:rFonts w:eastAsia="Calibri"/>
          <w:sz w:val="20"/>
          <w:szCs w:val="20"/>
        </w:rPr>
      </w:pPr>
    </w:p>
    <w:p w:rsidR="00373152" w:rsidRDefault="00373152" w:rsidP="00184FDE">
      <w:pPr>
        <w:pStyle w:val="Normal1"/>
        <w:spacing w:line="360" w:lineRule="auto"/>
        <w:contextualSpacing/>
        <w:jc w:val="both"/>
        <w:rPr>
          <w:rFonts w:eastAsia="Calibri"/>
          <w:sz w:val="20"/>
          <w:szCs w:val="20"/>
        </w:rPr>
      </w:pPr>
    </w:p>
    <w:p w:rsidR="00373152" w:rsidRDefault="00373152" w:rsidP="00184FDE">
      <w:pPr>
        <w:pStyle w:val="Normal1"/>
        <w:spacing w:line="360" w:lineRule="auto"/>
        <w:contextualSpacing/>
        <w:jc w:val="both"/>
        <w:rPr>
          <w:rFonts w:eastAsia="Calibri"/>
          <w:sz w:val="20"/>
          <w:szCs w:val="20"/>
        </w:rPr>
      </w:pPr>
    </w:p>
    <w:p w:rsidR="00373152" w:rsidRDefault="00373152" w:rsidP="00184FDE">
      <w:pPr>
        <w:pStyle w:val="Normal1"/>
        <w:spacing w:line="360" w:lineRule="auto"/>
        <w:contextualSpacing/>
        <w:jc w:val="both"/>
        <w:rPr>
          <w:rFonts w:eastAsia="Calibri"/>
          <w:sz w:val="20"/>
          <w:szCs w:val="20"/>
        </w:rPr>
      </w:pPr>
    </w:p>
    <w:p w:rsidR="00373152" w:rsidRDefault="00373152" w:rsidP="00184FDE">
      <w:pPr>
        <w:pStyle w:val="Normal1"/>
        <w:spacing w:line="360" w:lineRule="auto"/>
        <w:contextualSpacing/>
        <w:jc w:val="both"/>
        <w:rPr>
          <w:rFonts w:eastAsia="Calibri"/>
          <w:sz w:val="20"/>
          <w:szCs w:val="20"/>
        </w:rPr>
      </w:pPr>
    </w:p>
    <w:p w:rsidR="00373152" w:rsidRDefault="00373152" w:rsidP="00184FDE">
      <w:pPr>
        <w:pStyle w:val="Normal1"/>
        <w:spacing w:line="360" w:lineRule="auto"/>
        <w:contextualSpacing/>
        <w:jc w:val="both"/>
        <w:rPr>
          <w:rFonts w:eastAsia="Calibri"/>
          <w:sz w:val="20"/>
          <w:szCs w:val="20"/>
        </w:rPr>
      </w:pPr>
    </w:p>
    <w:p w:rsidR="00373152" w:rsidRDefault="00373152" w:rsidP="00184FDE">
      <w:pPr>
        <w:pStyle w:val="Normal1"/>
        <w:spacing w:line="360" w:lineRule="auto"/>
        <w:contextualSpacing/>
        <w:jc w:val="both"/>
        <w:rPr>
          <w:rFonts w:eastAsia="Calibri"/>
          <w:sz w:val="20"/>
          <w:szCs w:val="20"/>
        </w:rPr>
      </w:pPr>
    </w:p>
    <w:p w:rsidR="00184FDE" w:rsidRDefault="00184FDE" w:rsidP="00184FDE">
      <w:pPr>
        <w:pStyle w:val="Normal1"/>
        <w:spacing w:line="360" w:lineRule="auto"/>
        <w:contextualSpacing/>
        <w:jc w:val="both"/>
        <w:rPr>
          <w:rFonts w:eastAsia="Calibri"/>
          <w:sz w:val="20"/>
          <w:szCs w:val="20"/>
        </w:rPr>
      </w:pPr>
    </w:p>
    <w:p w:rsidR="00184FDE" w:rsidRPr="00595807" w:rsidRDefault="00184FDE" w:rsidP="00184FDE">
      <w:pPr>
        <w:pStyle w:val="Normal1"/>
        <w:spacing w:line="360" w:lineRule="auto"/>
        <w:contextualSpacing/>
        <w:jc w:val="right"/>
        <w:rPr>
          <w:rFonts w:ascii="Times New Roman" w:eastAsia="Calibri" w:hAnsi="Times New Roman" w:cs="Times New Roman"/>
          <w:b/>
          <w:bCs/>
        </w:rPr>
      </w:pPr>
      <w:r w:rsidRPr="00595807">
        <w:rPr>
          <w:rFonts w:ascii="Times New Roman" w:eastAsia="Calibri" w:hAnsi="Times New Roman" w:cs="Times New Roman"/>
          <w:b/>
          <w:bCs/>
        </w:rPr>
        <w:lastRenderedPageBreak/>
        <w:t>Annexure II</w:t>
      </w:r>
    </w:p>
    <w:p w:rsidR="00184FDE" w:rsidRPr="00595807" w:rsidRDefault="00184FDE" w:rsidP="00184FDE">
      <w:pPr>
        <w:pStyle w:val="Normal1"/>
        <w:spacing w:line="360" w:lineRule="auto"/>
        <w:contextualSpacing/>
        <w:jc w:val="center"/>
        <w:rPr>
          <w:rFonts w:ascii="Times New Roman" w:eastAsia="Calibri" w:hAnsi="Times New Roman" w:cs="Times New Roman"/>
        </w:rPr>
      </w:pPr>
    </w:p>
    <w:p w:rsidR="00184FDE" w:rsidRPr="00595807" w:rsidRDefault="00184FDE" w:rsidP="00184FDE">
      <w:pPr>
        <w:pStyle w:val="Normal1"/>
        <w:spacing w:line="360" w:lineRule="auto"/>
        <w:contextualSpacing/>
        <w:jc w:val="center"/>
        <w:rPr>
          <w:rFonts w:ascii="Times New Roman" w:eastAsia="Calibri" w:hAnsi="Times New Roman" w:cs="Times New Roman"/>
          <w:b/>
          <w:bCs/>
        </w:rPr>
      </w:pPr>
      <w:r w:rsidRPr="00595807">
        <w:rPr>
          <w:rFonts w:ascii="Times New Roman" w:eastAsia="Calibri" w:hAnsi="Times New Roman" w:cs="Times New Roman"/>
          <w:b/>
          <w:bCs/>
        </w:rPr>
        <w:t>TECHNICAL BID DOCUMENT</w:t>
      </w:r>
    </w:p>
    <w:p w:rsidR="00184FDE" w:rsidRPr="00595807" w:rsidRDefault="00184FDE" w:rsidP="00184FDE">
      <w:pPr>
        <w:pStyle w:val="Normal1"/>
        <w:spacing w:line="360" w:lineRule="auto"/>
        <w:contextualSpacing/>
        <w:jc w:val="center"/>
        <w:rPr>
          <w:rFonts w:ascii="Times New Roman" w:eastAsia="Calibri" w:hAnsi="Times New Roman" w:cs="Times New Roman"/>
          <w:b/>
          <w:bCs/>
        </w:rPr>
      </w:pPr>
    </w:p>
    <w:p w:rsidR="00184FDE" w:rsidRPr="00595807" w:rsidRDefault="00184FDE" w:rsidP="00184FDE">
      <w:pPr>
        <w:pStyle w:val="Normal1"/>
        <w:spacing w:line="360" w:lineRule="auto"/>
        <w:contextualSpacing/>
        <w:jc w:val="center"/>
        <w:rPr>
          <w:rFonts w:ascii="Times New Roman" w:eastAsia="Calibri" w:hAnsi="Times New Roman" w:cs="Times New Roman"/>
          <w:b/>
          <w:bCs/>
        </w:rPr>
      </w:pPr>
      <w:r w:rsidRPr="00595807">
        <w:rPr>
          <w:rFonts w:ascii="Times New Roman" w:eastAsia="Calibri" w:hAnsi="Times New Roman" w:cs="Times New Roman"/>
          <w:b/>
          <w:bCs/>
        </w:rPr>
        <w:t>FORMAT TO BE FILLED BY OEM OR AUTHORISED VENDORSFOR SUBMITTING TENDER FOR PROCUREMENT OF __________________________</w:t>
      </w:r>
    </w:p>
    <w:p w:rsidR="00184FDE" w:rsidRPr="00595807" w:rsidRDefault="00184FDE" w:rsidP="00184FDE">
      <w:pPr>
        <w:pStyle w:val="Normal1"/>
        <w:spacing w:line="360" w:lineRule="auto"/>
        <w:contextualSpacing/>
        <w:jc w:val="center"/>
        <w:rPr>
          <w:rFonts w:ascii="Times New Roman" w:eastAsia="Calibri" w:hAnsi="Times New Roman" w:cs="Times New Roman"/>
          <w:b/>
          <w:bCs/>
        </w:rPr>
      </w:pPr>
    </w:p>
    <w:p w:rsidR="00184FDE" w:rsidRPr="00595807" w:rsidRDefault="00184FDE" w:rsidP="00184FDE">
      <w:pPr>
        <w:pStyle w:val="Normal1"/>
        <w:spacing w:line="360" w:lineRule="auto"/>
        <w:contextualSpacing/>
        <w:rPr>
          <w:rFonts w:ascii="Times New Roman" w:eastAsia="Calibri" w:hAnsi="Times New Roman" w:cs="Times New Roman"/>
          <w:b/>
          <w:bCs/>
        </w:rPr>
      </w:pPr>
    </w:p>
    <w:p w:rsidR="00184FDE" w:rsidRPr="00595807" w:rsidRDefault="00184FDE" w:rsidP="00184FDE">
      <w:pPr>
        <w:pStyle w:val="Normal1"/>
        <w:numPr>
          <w:ilvl w:val="0"/>
          <w:numId w:val="4"/>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Name of the Tenderer:</w:t>
      </w:r>
    </w:p>
    <w:p w:rsidR="00184FDE" w:rsidRPr="00595807" w:rsidRDefault="00184FDE" w:rsidP="00184FDE">
      <w:pPr>
        <w:pStyle w:val="Normal1"/>
        <w:spacing w:line="360" w:lineRule="auto"/>
        <w:ind w:left="720"/>
        <w:contextualSpacing/>
        <w:rPr>
          <w:rFonts w:ascii="Times New Roman" w:eastAsia="Calibri" w:hAnsi="Times New Roman" w:cs="Times New Roman"/>
          <w:b/>
          <w:bCs/>
        </w:rPr>
      </w:pPr>
    </w:p>
    <w:p w:rsidR="00184FDE" w:rsidRPr="00595807" w:rsidRDefault="00184FDE" w:rsidP="00184FDE">
      <w:pPr>
        <w:pStyle w:val="Normal1"/>
        <w:numPr>
          <w:ilvl w:val="0"/>
          <w:numId w:val="4"/>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Details of the Address of the Vendors: (Attach Details)</w:t>
      </w:r>
    </w:p>
    <w:p w:rsidR="00184FDE" w:rsidRPr="00595807" w:rsidRDefault="00184FDE" w:rsidP="00184FDE">
      <w:pPr>
        <w:pStyle w:val="ListParagraph"/>
        <w:rPr>
          <w:rFonts w:ascii="Times New Roman" w:eastAsia="Calibri" w:hAnsi="Times New Roman" w:cs="Times New Roman"/>
          <w:b/>
          <w:bCs/>
        </w:rPr>
      </w:pPr>
    </w:p>
    <w:p w:rsidR="00184FDE" w:rsidRPr="00595807" w:rsidRDefault="00184FDE" w:rsidP="00184FDE">
      <w:pPr>
        <w:pStyle w:val="Normal1"/>
        <w:spacing w:line="360" w:lineRule="auto"/>
        <w:ind w:left="720"/>
        <w:contextualSpacing/>
        <w:rPr>
          <w:rFonts w:ascii="Times New Roman" w:eastAsia="Calibri" w:hAnsi="Times New Roman" w:cs="Times New Roman"/>
          <w:b/>
          <w:bCs/>
        </w:rPr>
      </w:pPr>
    </w:p>
    <w:p w:rsidR="00184FDE" w:rsidRPr="00595807" w:rsidRDefault="00184FDE" w:rsidP="00184FDE">
      <w:pPr>
        <w:pStyle w:val="Normal1"/>
        <w:numPr>
          <w:ilvl w:val="0"/>
          <w:numId w:val="4"/>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Proof of Registration or Trade Licence: (Attach Details)</w:t>
      </w:r>
    </w:p>
    <w:p w:rsidR="00184FDE" w:rsidRPr="00595807" w:rsidRDefault="00184FDE" w:rsidP="00184FDE">
      <w:pPr>
        <w:pStyle w:val="Normal1"/>
        <w:spacing w:line="360" w:lineRule="auto"/>
        <w:ind w:left="720"/>
        <w:contextualSpacing/>
        <w:rPr>
          <w:rFonts w:ascii="Times New Roman" w:eastAsia="Calibri" w:hAnsi="Times New Roman" w:cs="Times New Roman"/>
          <w:b/>
          <w:bCs/>
        </w:rPr>
      </w:pPr>
    </w:p>
    <w:p w:rsidR="00184FDE" w:rsidRPr="00595807" w:rsidRDefault="00184FDE" w:rsidP="00184FDE">
      <w:pPr>
        <w:pStyle w:val="Normal1"/>
        <w:numPr>
          <w:ilvl w:val="0"/>
          <w:numId w:val="4"/>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PAN and GST Registration No. (attach copies)</w:t>
      </w:r>
    </w:p>
    <w:p w:rsidR="00184FDE" w:rsidRPr="00595807" w:rsidRDefault="00184FDE" w:rsidP="00184FDE">
      <w:pPr>
        <w:pStyle w:val="ListParagraph"/>
        <w:rPr>
          <w:rFonts w:ascii="Times New Roman" w:eastAsia="Calibri" w:hAnsi="Times New Roman" w:cs="Times New Roman"/>
          <w:b/>
          <w:bCs/>
        </w:rPr>
      </w:pPr>
    </w:p>
    <w:p w:rsidR="00184FDE" w:rsidRPr="00595807" w:rsidRDefault="00184FDE" w:rsidP="00184FDE">
      <w:pPr>
        <w:pStyle w:val="Normal1"/>
        <w:spacing w:line="360" w:lineRule="auto"/>
        <w:ind w:left="720"/>
        <w:contextualSpacing/>
        <w:rPr>
          <w:rFonts w:ascii="Times New Roman" w:eastAsia="Calibri" w:hAnsi="Times New Roman" w:cs="Times New Roman"/>
          <w:b/>
          <w:bCs/>
        </w:rPr>
      </w:pPr>
    </w:p>
    <w:p w:rsidR="00184FDE" w:rsidRPr="00595807" w:rsidRDefault="00184FDE" w:rsidP="00184FDE">
      <w:pPr>
        <w:pStyle w:val="Normal1"/>
        <w:spacing w:line="360" w:lineRule="auto"/>
        <w:ind w:left="360"/>
        <w:contextualSpacing/>
        <w:rPr>
          <w:rFonts w:ascii="Times New Roman" w:eastAsia="Calibri" w:hAnsi="Times New Roman" w:cs="Times New Roman"/>
          <w:b/>
          <w:bCs/>
        </w:rPr>
      </w:pPr>
    </w:p>
    <w:p w:rsidR="00184FDE" w:rsidRPr="00595807" w:rsidRDefault="00184FDE" w:rsidP="00184FDE">
      <w:pPr>
        <w:pStyle w:val="Normal1"/>
        <w:spacing w:line="360" w:lineRule="auto"/>
        <w:ind w:left="360"/>
        <w:contextualSpacing/>
        <w:rPr>
          <w:rFonts w:ascii="Times New Roman" w:eastAsia="Calibri" w:hAnsi="Times New Roman" w:cs="Times New Roman"/>
          <w:b/>
          <w:bCs/>
        </w:rPr>
      </w:pPr>
      <w:r w:rsidRPr="00595807">
        <w:rPr>
          <w:rFonts w:ascii="Times New Roman" w:eastAsia="Calibri" w:hAnsi="Times New Roman" w:cs="Times New Roman"/>
          <w:b/>
          <w:bCs/>
        </w:rPr>
        <w:t xml:space="preserve">Certified that the above information </w:t>
      </w:r>
      <w:proofErr w:type="gramStart"/>
      <w:r w:rsidRPr="00595807">
        <w:rPr>
          <w:rFonts w:ascii="Times New Roman" w:eastAsia="Calibri" w:hAnsi="Times New Roman" w:cs="Times New Roman"/>
          <w:b/>
          <w:bCs/>
        </w:rPr>
        <w:t>are</w:t>
      </w:r>
      <w:proofErr w:type="gramEnd"/>
      <w:r w:rsidRPr="00595807">
        <w:rPr>
          <w:rFonts w:ascii="Times New Roman" w:eastAsia="Calibri" w:hAnsi="Times New Roman" w:cs="Times New Roman"/>
          <w:b/>
          <w:bCs/>
        </w:rPr>
        <w:t xml:space="preserve"> correct to the best of my /our information, knowledge and belief.</w:t>
      </w:r>
    </w:p>
    <w:p w:rsidR="00184FDE" w:rsidRPr="00595807" w:rsidRDefault="00184FDE" w:rsidP="00184FDE">
      <w:pPr>
        <w:pStyle w:val="Normal1"/>
        <w:spacing w:line="360" w:lineRule="auto"/>
        <w:ind w:left="360"/>
        <w:contextualSpacing/>
        <w:rPr>
          <w:rFonts w:ascii="Times New Roman" w:eastAsia="Calibri" w:hAnsi="Times New Roman" w:cs="Times New Roman"/>
          <w:b/>
          <w:bCs/>
        </w:rPr>
      </w:pPr>
    </w:p>
    <w:p w:rsidR="00184FDE" w:rsidRPr="00595807" w:rsidRDefault="00184FDE" w:rsidP="00184FDE">
      <w:pPr>
        <w:pStyle w:val="Normal1"/>
        <w:spacing w:line="360" w:lineRule="auto"/>
        <w:ind w:left="360"/>
        <w:contextualSpacing/>
        <w:rPr>
          <w:rFonts w:ascii="Times New Roman" w:eastAsia="Calibri" w:hAnsi="Times New Roman" w:cs="Times New Roman"/>
          <w:b/>
          <w:bCs/>
        </w:rPr>
      </w:pPr>
      <w:r w:rsidRPr="00595807">
        <w:rPr>
          <w:rFonts w:ascii="Times New Roman" w:eastAsia="Calibri" w:hAnsi="Times New Roman" w:cs="Times New Roman"/>
          <w:b/>
          <w:bCs/>
        </w:rPr>
        <w:tab/>
      </w:r>
      <w:r w:rsidRPr="00595807">
        <w:rPr>
          <w:rFonts w:ascii="Times New Roman" w:eastAsia="Calibri" w:hAnsi="Times New Roman" w:cs="Times New Roman"/>
          <w:b/>
          <w:bCs/>
        </w:rPr>
        <w:tab/>
      </w:r>
      <w:r w:rsidRPr="00595807">
        <w:rPr>
          <w:rFonts w:ascii="Times New Roman" w:eastAsia="Calibri" w:hAnsi="Times New Roman" w:cs="Times New Roman"/>
          <w:b/>
          <w:bCs/>
        </w:rPr>
        <w:tab/>
      </w:r>
      <w:r w:rsidRPr="00595807">
        <w:rPr>
          <w:rFonts w:ascii="Times New Roman" w:eastAsia="Calibri" w:hAnsi="Times New Roman" w:cs="Times New Roman"/>
          <w:b/>
          <w:bCs/>
        </w:rPr>
        <w:tab/>
      </w:r>
      <w:r w:rsidRPr="00595807">
        <w:rPr>
          <w:rFonts w:ascii="Times New Roman" w:eastAsia="Calibri" w:hAnsi="Times New Roman" w:cs="Times New Roman"/>
          <w:b/>
          <w:bCs/>
        </w:rPr>
        <w:tab/>
        <w:t xml:space="preserve">                           </w:t>
      </w:r>
      <w:r w:rsidRPr="00595807">
        <w:rPr>
          <w:rFonts w:ascii="Times New Roman" w:eastAsia="Calibri" w:hAnsi="Times New Roman" w:cs="Times New Roman"/>
          <w:b/>
          <w:bCs/>
        </w:rPr>
        <w:tab/>
        <w:t>________________________________</w:t>
      </w:r>
    </w:p>
    <w:p w:rsidR="00184FDE" w:rsidRPr="00595807" w:rsidRDefault="00184FDE" w:rsidP="00184FDE">
      <w:pPr>
        <w:pStyle w:val="Normal1"/>
        <w:spacing w:line="360" w:lineRule="auto"/>
        <w:ind w:left="360"/>
        <w:contextualSpacing/>
        <w:rPr>
          <w:rFonts w:ascii="Times New Roman" w:eastAsia="Calibri" w:hAnsi="Times New Roman" w:cs="Times New Roman"/>
          <w:b/>
          <w:bCs/>
        </w:rPr>
      </w:pPr>
    </w:p>
    <w:p w:rsidR="00184FDE" w:rsidRPr="00595807" w:rsidRDefault="00184FDE" w:rsidP="00184FDE">
      <w:pPr>
        <w:pStyle w:val="Normal1"/>
        <w:spacing w:line="360" w:lineRule="auto"/>
        <w:ind w:left="360"/>
        <w:contextualSpacing/>
        <w:rPr>
          <w:rFonts w:ascii="Times New Roman" w:eastAsia="Calibri" w:hAnsi="Times New Roman" w:cs="Times New Roman"/>
          <w:b/>
          <w:bCs/>
        </w:rPr>
      </w:pPr>
    </w:p>
    <w:p w:rsidR="00184FDE" w:rsidRPr="00595807" w:rsidRDefault="00184FDE" w:rsidP="00184FDE">
      <w:pPr>
        <w:pStyle w:val="Normal1"/>
        <w:spacing w:line="360" w:lineRule="auto"/>
        <w:ind w:left="360"/>
        <w:contextualSpacing/>
        <w:rPr>
          <w:rFonts w:ascii="Times New Roman" w:eastAsia="Calibri" w:hAnsi="Times New Roman" w:cs="Times New Roman"/>
          <w:b/>
          <w:bCs/>
        </w:rPr>
      </w:pPr>
    </w:p>
    <w:p w:rsidR="00184FDE" w:rsidRPr="00595807" w:rsidRDefault="00184FDE" w:rsidP="00184FDE">
      <w:pPr>
        <w:pStyle w:val="Normal1"/>
        <w:spacing w:line="360" w:lineRule="auto"/>
        <w:ind w:left="360"/>
        <w:contextualSpacing/>
        <w:rPr>
          <w:rFonts w:ascii="Times New Roman" w:eastAsia="Calibri" w:hAnsi="Times New Roman" w:cs="Times New Roman"/>
          <w:b/>
          <w:bCs/>
        </w:rPr>
      </w:pPr>
      <w:r w:rsidRPr="00595807">
        <w:rPr>
          <w:rFonts w:ascii="Times New Roman" w:eastAsia="Calibri" w:hAnsi="Times New Roman" w:cs="Times New Roman"/>
          <w:b/>
          <w:bCs/>
        </w:rPr>
        <w:t>Dated Signature and seal of OEM/vendor</w:t>
      </w:r>
    </w:p>
    <w:p w:rsidR="00184FDE" w:rsidRDefault="00184FDE" w:rsidP="00184FDE">
      <w:pPr>
        <w:pStyle w:val="Normal1"/>
        <w:spacing w:line="360" w:lineRule="auto"/>
        <w:contextualSpacing/>
        <w:jc w:val="center"/>
        <w:rPr>
          <w:rFonts w:ascii="Times New Roman" w:eastAsia="Calibri" w:hAnsi="Times New Roman" w:cs="Times New Roman"/>
          <w:b/>
          <w:bCs/>
        </w:rPr>
      </w:pPr>
    </w:p>
    <w:p w:rsidR="00184FDE" w:rsidRDefault="00184FDE" w:rsidP="00184FDE">
      <w:pPr>
        <w:pStyle w:val="Normal1"/>
        <w:spacing w:line="360" w:lineRule="auto"/>
        <w:contextualSpacing/>
        <w:jc w:val="center"/>
        <w:rPr>
          <w:rFonts w:ascii="Times New Roman" w:eastAsia="Calibri" w:hAnsi="Times New Roman" w:cs="Times New Roman"/>
          <w:b/>
          <w:bCs/>
        </w:rPr>
      </w:pPr>
    </w:p>
    <w:p w:rsidR="00184FDE" w:rsidRDefault="00184FDE" w:rsidP="00184FDE">
      <w:pPr>
        <w:pStyle w:val="Normal1"/>
        <w:spacing w:line="360" w:lineRule="auto"/>
        <w:contextualSpacing/>
        <w:jc w:val="center"/>
        <w:rPr>
          <w:rFonts w:ascii="Times New Roman" w:eastAsia="Calibri" w:hAnsi="Times New Roman" w:cs="Times New Roman"/>
          <w:b/>
          <w:bCs/>
        </w:rPr>
      </w:pPr>
    </w:p>
    <w:p w:rsidR="00184FDE" w:rsidRDefault="00184FDE" w:rsidP="00184FDE">
      <w:pPr>
        <w:pStyle w:val="Normal1"/>
        <w:spacing w:line="360" w:lineRule="auto"/>
        <w:contextualSpacing/>
        <w:jc w:val="center"/>
        <w:rPr>
          <w:rFonts w:ascii="Times New Roman" w:eastAsia="Calibri" w:hAnsi="Times New Roman" w:cs="Times New Roman"/>
          <w:b/>
          <w:bCs/>
        </w:rPr>
      </w:pPr>
    </w:p>
    <w:p w:rsidR="00184FDE" w:rsidRDefault="00184FDE" w:rsidP="00184FDE">
      <w:pPr>
        <w:pStyle w:val="Normal1"/>
        <w:spacing w:line="360" w:lineRule="auto"/>
        <w:contextualSpacing/>
        <w:jc w:val="center"/>
        <w:rPr>
          <w:rFonts w:ascii="Times New Roman" w:eastAsia="Calibri" w:hAnsi="Times New Roman" w:cs="Times New Roman"/>
          <w:b/>
          <w:bCs/>
        </w:rPr>
      </w:pPr>
    </w:p>
    <w:p w:rsidR="00184FDE" w:rsidRDefault="00184FDE" w:rsidP="00184FDE">
      <w:pPr>
        <w:pStyle w:val="Normal1"/>
        <w:spacing w:line="360" w:lineRule="auto"/>
        <w:contextualSpacing/>
        <w:jc w:val="center"/>
        <w:rPr>
          <w:rFonts w:ascii="Times New Roman" w:eastAsia="Calibri" w:hAnsi="Times New Roman" w:cs="Times New Roman"/>
          <w:b/>
          <w:bCs/>
        </w:rPr>
      </w:pPr>
    </w:p>
    <w:p w:rsidR="00373152" w:rsidRDefault="00373152" w:rsidP="00184FDE">
      <w:pPr>
        <w:pStyle w:val="Normal1"/>
        <w:spacing w:line="360" w:lineRule="auto"/>
        <w:contextualSpacing/>
        <w:jc w:val="center"/>
        <w:rPr>
          <w:rFonts w:ascii="Times New Roman" w:eastAsia="Calibri" w:hAnsi="Times New Roman" w:cs="Times New Roman"/>
          <w:b/>
          <w:bCs/>
        </w:rPr>
      </w:pPr>
    </w:p>
    <w:p w:rsidR="00373152" w:rsidRDefault="00373152" w:rsidP="00184FDE">
      <w:pPr>
        <w:pStyle w:val="Normal1"/>
        <w:spacing w:line="360" w:lineRule="auto"/>
        <w:contextualSpacing/>
        <w:jc w:val="center"/>
        <w:rPr>
          <w:rFonts w:ascii="Times New Roman" w:eastAsia="Calibri" w:hAnsi="Times New Roman" w:cs="Times New Roman"/>
          <w:b/>
          <w:bCs/>
        </w:rPr>
      </w:pPr>
    </w:p>
    <w:p w:rsidR="00373152" w:rsidRDefault="00373152" w:rsidP="00184FDE">
      <w:pPr>
        <w:pStyle w:val="Normal1"/>
        <w:spacing w:line="360" w:lineRule="auto"/>
        <w:contextualSpacing/>
        <w:jc w:val="center"/>
        <w:rPr>
          <w:rFonts w:ascii="Times New Roman" w:eastAsia="Calibri" w:hAnsi="Times New Roman" w:cs="Times New Roman"/>
          <w:b/>
          <w:bCs/>
        </w:rPr>
      </w:pPr>
    </w:p>
    <w:p w:rsidR="00184FDE" w:rsidRDefault="00184FDE" w:rsidP="00184FDE">
      <w:pPr>
        <w:pStyle w:val="Normal1"/>
        <w:spacing w:line="360" w:lineRule="auto"/>
        <w:contextualSpacing/>
        <w:jc w:val="center"/>
        <w:rPr>
          <w:rFonts w:ascii="Times New Roman" w:eastAsia="Calibri" w:hAnsi="Times New Roman" w:cs="Times New Roman"/>
          <w:b/>
          <w:bCs/>
        </w:rPr>
      </w:pPr>
    </w:p>
    <w:p w:rsidR="00184FDE" w:rsidRDefault="00184FDE" w:rsidP="00184FDE">
      <w:pPr>
        <w:pStyle w:val="Normal1"/>
        <w:spacing w:line="360" w:lineRule="auto"/>
        <w:contextualSpacing/>
        <w:jc w:val="center"/>
        <w:rPr>
          <w:rFonts w:ascii="Times New Roman" w:eastAsia="Calibri" w:hAnsi="Times New Roman" w:cs="Times New Roman"/>
          <w:b/>
          <w:bCs/>
        </w:rPr>
      </w:pPr>
    </w:p>
    <w:p w:rsidR="00184FDE" w:rsidRDefault="00184FDE" w:rsidP="00184FDE">
      <w:pPr>
        <w:pStyle w:val="Normal1"/>
        <w:spacing w:line="360" w:lineRule="auto"/>
        <w:contextualSpacing/>
        <w:jc w:val="center"/>
        <w:rPr>
          <w:rFonts w:ascii="Times New Roman" w:eastAsia="Calibri" w:hAnsi="Times New Roman" w:cs="Times New Roman"/>
          <w:b/>
          <w:bCs/>
        </w:rPr>
      </w:pPr>
    </w:p>
    <w:p w:rsidR="00184FDE" w:rsidRDefault="00184FDE" w:rsidP="00184FDE">
      <w:pPr>
        <w:pStyle w:val="Normal1"/>
        <w:spacing w:line="360" w:lineRule="auto"/>
        <w:contextualSpacing/>
        <w:jc w:val="center"/>
        <w:rPr>
          <w:rFonts w:ascii="Times New Roman" w:eastAsia="Calibri" w:hAnsi="Times New Roman" w:cs="Times New Roman"/>
          <w:b/>
          <w:bCs/>
        </w:rPr>
      </w:pPr>
    </w:p>
    <w:p w:rsidR="00184FDE" w:rsidRPr="00595807" w:rsidRDefault="00184FDE" w:rsidP="00184FDE">
      <w:pPr>
        <w:pStyle w:val="Normal1"/>
        <w:spacing w:line="360" w:lineRule="auto"/>
        <w:contextualSpacing/>
        <w:jc w:val="right"/>
        <w:rPr>
          <w:rFonts w:ascii="Times New Roman" w:eastAsia="Calibri" w:hAnsi="Times New Roman" w:cs="Times New Roman"/>
          <w:b/>
          <w:bCs/>
        </w:rPr>
      </w:pPr>
      <w:r w:rsidRPr="00595807">
        <w:rPr>
          <w:rFonts w:ascii="Times New Roman" w:hAnsi="Times New Roman" w:cs="Times New Roman"/>
          <w:b/>
          <w:bCs/>
        </w:rPr>
        <w:lastRenderedPageBreak/>
        <w:t>ANNEXURE-IV</w:t>
      </w:r>
    </w:p>
    <w:p w:rsidR="00184FDE" w:rsidRPr="00595807" w:rsidRDefault="00184FDE" w:rsidP="00184FDE">
      <w:pPr>
        <w:pStyle w:val="Normal1"/>
        <w:spacing w:line="360" w:lineRule="auto"/>
        <w:contextualSpacing/>
        <w:jc w:val="center"/>
        <w:rPr>
          <w:rFonts w:ascii="Times New Roman" w:hAnsi="Times New Roman" w:cs="Times New Roman"/>
          <w:b/>
          <w:bCs/>
        </w:rPr>
      </w:pPr>
      <w:r w:rsidRPr="00595807">
        <w:rPr>
          <w:rFonts w:ascii="Times New Roman" w:hAnsi="Times New Roman" w:cs="Times New Roman"/>
          <w:b/>
          <w:bCs/>
        </w:rPr>
        <w:t xml:space="preserve">&lt;&lt; Organization Letter Head &gt;&gt; </w:t>
      </w:r>
    </w:p>
    <w:p w:rsidR="00184FDE" w:rsidRPr="00595807" w:rsidRDefault="00184FDE" w:rsidP="00184FDE">
      <w:pPr>
        <w:pStyle w:val="Normal1"/>
        <w:spacing w:line="360" w:lineRule="auto"/>
        <w:contextualSpacing/>
        <w:jc w:val="center"/>
        <w:rPr>
          <w:rFonts w:ascii="Times New Roman" w:hAnsi="Times New Roman" w:cs="Times New Roman"/>
          <w:b/>
          <w:bCs/>
        </w:rPr>
      </w:pPr>
      <w:r w:rsidRPr="00595807">
        <w:rPr>
          <w:rFonts w:ascii="Times New Roman" w:hAnsi="Times New Roman" w:cs="Times New Roman"/>
          <w:b/>
          <w:bCs/>
        </w:rPr>
        <w:t xml:space="preserve">DECLARATION SHEET </w:t>
      </w:r>
    </w:p>
    <w:p w:rsidR="00184FDE" w:rsidRPr="00595807" w:rsidRDefault="00184FDE" w:rsidP="00184FDE">
      <w:pPr>
        <w:pStyle w:val="Normal1"/>
        <w:spacing w:line="360" w:lineRule="auto"/>
        <w:contextualSpacing/>
        <w:jc w:val="both"/>
        <w:rPr>
          <w:rFonts w:ascii="Times New Roman" w:hAnsi="Times New Roman" w:cs="Times New Roman"/>
        </w:rPr>
      </w:pPr>
      <w:r w:rsidRPr="00595807">
        <w:rPr>
          <w:rFonts w:ascii="Times New Roman" w:hAnsi="Times New Roman" w:cs="Times New Roman"/>
        </w:rPr>
        <w:t xml:space="preserve">We, _______________________________________ hereby certify that all the information and data furnished by our organization with regard to these tender specifications are true and complete to the best of our knowledge. I have gone through the specifications, conditions and stipulations in details and agree to comply with the requirements and intent of specification. We further certify that our organization meets all the conditions of eligibility criteria laid down in this tender document. Moreover, OEM has agreed to support on regular basis with technology / product updates and extend support for the warranty. We, further specifically certify that our organization has not been Black Listed/De Listed or put to any Holiday by any Institutional Agency/ Govt. Department/ Public Sector Undertaking in the last three years. The prices quoted in </w:t>
      </w:r>
      <w:proofErr w:type="gramStart"/>
      <w:r w:rsidRPr="00595807">
        <w:rPr>
          <w:rFonts w:ascii="Times New Roman" w:hAnsi="Times New Roman" w:cs="Times New Roman"/>
        </w:rPr>
        <w:t>the  bids</w:t>
      </w:r>
      <w:proofErr w:type="gramEnd"/>
      <w:r w:rsidRPr="00595807">
        <w:rPr>
          <w:rFonts w:ascii="Times New Roman" w:hAnsi="Times New Roman" w:cs="Times New Roman"/>
        </w:rPr>
        <w:t xml:space="preserve"> are subsidized due to academic discount given to JNGEC Sundernagar. </w:t>
      </w:r>
    </w:p>
    <w:p w:rsidR="00184FDE" w:rsidRPr="00595807" w:rsidRDefault="00184FDE" w:rsidP="00184FDE">
      <w:pPr>
        <w:pStyle w:val="Normal1"/>
        <w:spacing w:line="360" w:lineRule="auto"/>
        <w:contextualSpacing/>
        <w:rPr>
          <w:rFonts w:ascii="Times New Roman" w:hAnsi="Times New Roman" w:cs="Times New Roman"/>
        </w:rPr>
      </w:pPr>
    </w:p>
    <w:p w:rsidR="00184FDE" w:rsidRPr="00595807" w:rsidRDefault="00184FDE" w:rsidP="00184FDE">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NAME &amp; ADDRESS OF THE Vendor/ Manufacturer / Agent </w:t>
      </w:r>
    </w:p>
    <w:p w:rsidR="00184FDE" w:rsidRPr="00595807" w:rsidRDefault="00184FDE" w:rsidP="00184FDE">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Phone </w:t>
      </w:r>
    </w:p>
    <w:p w:rsidR="00184FDE" w:rsidRPr="00595807" w:rsidRDefault="00184FDE" w:rsidP="00184FDE">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Fax </w:t>
      </w:r>
    </w:p>
    <w:p w:rsidR="00184FDE" w:rsidRPr="00595807" w:rsidRDefault="00184FDE" w:rsidP="00184FDE">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E-mail </w:t>
      </w:r>
    </w:p>
    <w:p w:rsidR="00184FDE" w:rsidRPr="00595807" w:rsidRDefault="00184FDE" w:rsidP="00184FDE">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Contact Person Name</w:t>
      </w:r>
    </w:p>
    <w:p w:rsidR="00184FDE" w:rsidRPr="00595807" w:rsidRDefault="00184FDE" w:rsidP="00184FDE">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 Mobile Number</w:t>
      </w:r>
    </w:p>
    <w:p w:rsidR="00184FDE" w:rsidRPr="00595807" w:rsidRDefault="00184FDE" w:rsidP="00184FDE">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 GSTIN Number </w:t>
      </w:r>
    </w:p>
    <w:p w:rsidR="00184FDE" w:rsidRPr="00595807" w:rsidRDefault="00184FDE" w:rsidP="00184FDE">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PAN Number </w:t>
      </w:r>
    </w:p>
    <w:p w:rsidR="00184FDE" w:rsidRPr="00595807" w:rsidRDefault="00184FDE" w:rsidP="00184FDE">
      <w:pPr>
        <w:pStyle w:val="Normal1"/>
        <w:spacing w:line="360" w:lineRule="auto"/>
        <w:contextualSpacing/>
        <w:rPr>
          <w:rFonts w:ascii="Times New Roman" w:hAnsi="Times New Roman" w:cs="Times New Roman"/>
          <w:b/>
          <w:bCs/>
        </w:rPr>
      </w:pPr>
    </w:p>
    <w:p w:rsidR="00184FDE" w:rsidRPr="00595807" w:rsidRDefault="00184FDE" w:rsidP="00184FDE">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(Signature of the Tenderer) </w:t>
      </w:r>
    </w:p>
    <w:p w:rsidR="00184FDE" w:rsidRPr="00595807" w:rsidRDefault="00184FDE" w:rsidP="00184FDE">
      <w:pPr>
        <w:pStyle w:val="Normal1"/>
        <w:spacing w:line="360" w:lineRule="auto"/>
        <w:contextualSpacing/>
        <w:rPr>
          <w:rFonts w:ascii="Times New Roman" w:hAnsi="Times New Roman" w:cs="Times New Roman"/>
          <w:b/>
          <w:bCs/>
        </w:rPr>
      </w:pPr>
    </w:p>
    <w:p w:rsidR="00184FDE" w:rsidRPr="00595807" w:rsidRDefault="00184FDE" w:rsidP="00184FDE">
      <w:pPr>
        <w:pStyle w:val="Normal1"/>
        <w:spacing w:line="360" w:lineRule="auto"/>
        <w:contextualSpacing/>
        <w:rPr>
          <w:rFonts w:ascii="Times New Roman" w:hAnsi="Times New Roman" w:cs="Times New Roman"/>
          <w:b/>
          <w:bCs/>
        </w:rPr>
      </w:pPr>
    </w:p>
    <w:p w:rsidR="00184FDE" w:rsidRDefault="00184FDE" w:rsidP="00184FDE">
      <w:pPr>
        <w:pStyle w:val="Normal1"/>
        <w:spacing w:line="360" w:lineRule="auto"/>
        <w:contextualSpacing/>
        <w:jc w:val="center"/>
        <w:rPr>
          <w:rFonts w:ascii="Times New Roman" w:hAnsi="Times New Roman" w:cs="Times New Roman"/>
          <w:b/>
          <w:bCs/>
        </w:rPr>
      </w:pPr>
      <w:r w:rsidRPr="00595807">
        <w:rPr>
          <w:rFonts w:ascii="Times New Roman" w:hAnsi="Times New Roman" w:cs="Times New Roman"/>
          <w:b/>
          <w:bCs/>
        </w:rPr>
        <w:t>Name: Seal of the Company</w:t>
      </w:r>
    </w:p>
    <w:p w:rsidR="00184FDE" w:rsidRDefault="00184FDE" w:rsidP="00184FDE">
      <w:pPr>
        <w:pStyle w:val="Normal1"/>
        <w:spacing w:line="360" w:lineRule="auto"/>
        <w:contextualSpacing/>
        <w:jc w:val="center"/>
        <w:rPr>
          <w:rFonts w:ascii="Times New Roman" w:hAnsi="Times New Roman" w:cs="Times New Roman"/>
          <w:b/>
          <w:bCs/>
        </w:rPr>
      </w:pPr>
    </w:p>
    <w:p w:rsidR="00184FDE" w:rsidRDefault="00184FDE" w:rsidP="00184FDE">
      <w:pPr>
        <w:pStyle w:val="Normal1"/>
        <w:spacing w:line="360" w:lineRule="auto"/>
        <w:contextualSpacing/>
        <w:jc w:val="right"/>
        <w:rPr>
          <w:b/>
          <w:bCs/>
        </w:rPr>
      </w:pPr>
    </w:p>
    <w:p w:rsidR="00184FDE" w:rsidRDefault="00184FDE" w:rsidP="00184FDE">
      <w:pPr>
        <w:pStyle w:val="Normal1"/>
        <w:spacing w:line="360" w:lineRule="auto"/>
        <w:contextualSpacing/>
        <w:jc w:val="right"/>
        <w:rPr>
          <w:b/>
          <w:bCs/>
        </w:rPr>
      </w:pPr>
    </w:p>
    <w:p w:rsidR="00184FDE" w:rsidRDefault="00184FDE" w:rsidP="00184FDE">
      <w:pPr>
        <w:pStyle w:val="Normal1"/>
        <w:spacing w:line="360" w:lineRule="auto"/>
        <w:contextualSpacing/>
        <w:jc w:val="right"/>
        <w:rPr>
          <w:b/>
          <w:bCs/>
        </w:rPr>
      </w:pPr>
    </w:p>
    <w:p w:rsidR="00184FDE" w:rsidRDefault="00184FDE" w:rsidP="00184FDE">
      <w:pPr>
        <w:pStyle w:val="Normal1"/>
        <w:spacing w:line="360" w:lineRule="auto"/>
        <w:contextualSpacing/>
        <w:jc w:val="right"/>
        <w:rPr>
          <w:b/>
          <w:bCs/>
        </w:rPr>
      </w:pPr>
    </w:p>
    <w:p w:rsidR="00184FDE" w:rsidRDefault="00184FDE" w:rsidP="00184FDE">
      <w:pPr>
        <w:pStyle w:val="Normal1"/>
        <w:spacing w:line="360" w:lineRule="auto"/>
        <w:contextualSpacing/>
        <w:jc w:val="right"/>
        <w:rPr>
          <w:b/>
          <w:bCs/>
        </w:rPr>
      </w:pPr>
    </w:p>
    <w:p w:rsidR="00184FDE" w:rsidRDefault="00184FDE" w:rsidP="00184FDE">
      <w:pPr>
        <w:pStyle w:val="Normal1"/>
        <w:spacing w:line="360" w:lineRule="auto"/>
        <w:contextualSpacing/>
        <w:jc w:val="right"/>
        <w:rPr>
          <w:b/>
          <w:bCs/>
        </w:rPr>
      </w:pPr>
    </w:p>
    <w:p w:rsidR="00184FDE" w:rsidRDefault="00184FDE" w:rsidP="00184FDE">
      <w:pPr>
        <w:pStyle w:val="Normal1"/>
        <w:spacing w:line="360" w:lineRule="auto"/>
        <w:contextualSpacing/>
        <w:jc w:val="right"/>
        <w:rPr>
          <w:b/>
          <w:bCs/>
        </w:rPr>
      </w:pPr>
    </w:p>
    <w:p w:rsidR="00373152" w:rsidRDefault="00373152" w:rsidP="00184FDE">
      <w:pPr>
        <w:pStyle w:val="Normal1"/>
        <w:spacing w:line="360" w:lineRule="auto"/>
        <w:contextualSpacing/>
        <w:jc w:val="right"/>
        <w:rPr>
          <w:b/>
          <w:bCs/>
        </w:rPr>
      </w:pPr>
    </w:p>
    <w:p w:rsidR="00373152" w:rsidRDefault="00373152" w:rsidP="00184FDE">
      <w:pPr>
        <w:pStyle w:val="Normal1"/>
        <w:spacing w:line="360" w:lineRule="auto"/>
        <w:contextualSpacing/>
        <w:jc w:val="right"/>
        <w:rPr>
          <w:b/>
          <w:bCs/>
        </w:rPr>
      </w:pPr>
      <w:bookmarkStart w:id="0" w:name="_GoBack"/>
      <w:bookmarkEnd w:id="0"/>
    </w:p>
    <w:p w:rsidR="00184FDE" w:rsidRDefault="00184FDE" w:rsidP="00184FDE">
      <w:pPr>
        <w:pStyle w:val="Normal1"/>
        <w:spacing w:line="360" w:lineRule="auto"/>
        <w:contextualSpacing/>
        <w:jc w:val="right"/>
        <w:rPr>
          <w:b/>
          <w:bCs/>
        </w:rPr>
      </w:pPr>
    </w:p>
    <w:p w:rsidR="00184FDE" w:rsidRDefault="00184FDE" w:rsidP="00184FDE">
      <w:pPr>
        <w:pStyle w:val="Normal1"/>
        <w:spacing w:line="360" w:lineRule="auto"/>
        <w:contextualSpacing/>
        <w:jc w:val="right"/>
        <w:rPr>
          <w:b/>
          <w:bCs/>
        </w:rPr>
      </w:pPr>
    </w:p>
    <w:p w:rsidR="00184FDE" w:rsidRDefault="00184FDE" w:rsidP="00184FDE">
      <w:pPr>
        <w:pStyle w:val="Normal1"/>
        <w:spacing w:line="360" w:lineRule="auto"/>
        <w:contextualSpacing/>
        <w:jc w:val="right"/>
        <w:rPr>
          <w:b/>
          <w:bCs/>
        </w:rPr>
      </w:pPr>
    </w:p>
    <w:p w:rsidR="00184FDE" w:rsidRDefault="00184FDE" w:rsidP="00184FDE">
      <w:pPr>
        <w:pStyle w:val="Normal1"/>
        <w:spacing w:line="360" w:lineRule="auto"/>
        <w:contextualSpacing/>
        <w:jc w:val="right"/>
        <w:rPr>
          <w:b/>
          <w:bCs/>
        </w:rPr>
      </w:pPr>
      <w:r w:rsidRPr="00E36C0D">
        <w:rPr>
          <w:b/>
          <w:bCs/>
        </w:rPr>
        <w:lastRenderedPageBreak/>
        <w:t xml:space="preserve">ANNEXURE- V </w:t>
      </w:r>
    </w:p>
    <w:p w:rsidR="00184FDE" w:rsidRPr="00E36C0D" w:rsidRDefault="00184FDE" w:rsidP="00184FDE">
      <w:pPr>
        <w:pStyle w:val="Normal1"/>
        <w:spacing w:line="360" w:lineRule="auto"/>
        <w:contextualSpacing/>
        <w:jc w:val="center"/>
        <w:rPr>
          <w:b/>
          <w:bCs/>
        </w:rPr>
      </w:pPr>
      <w:r w:rsidRPr="00E36C0D">
        <w:rPr>
          <w:b/>
          <w:bCs/>
        </w:rPr>
        <w:t xml:space="preserve">MANUFACTURERS' AUTHORIZATION FORM </w:t>
      </w:r>
    </w:p>
    <w:p w:rsidR="00184FDE" w:rsidRDefault="00184FDE" w:rsidP="00184FDE">
      <w:pPr>
        <w:pStyle w:val="Normal1"/>
        <w:spacing w:line="360" w:lineRule="auto"/>
        <w:contextualSpacing/>
        <w:jc w:val="both"/>
      </w:pPr>
      <w:r>
        <w:t xml:space="preserve">[The Tenderer shall require the Manufacturer to fill in this Form in accordance with the instructions indicated. This letter of authorization should be on the letterhead of the Manufacturer and should be signed by a person with the proper authority to sign documents that are binding on the Manufacturer. Date: [insert date (as day, month and year) of Bid Submission] </w:t>
      </w:r>
    </w:p>
    <w:p w:rsidR="00184FDE" w:rsidRDefault="00184FDE" w:rsidP="00184FDE">
      <w:pPr>
        <w:pStyle w:val="Normal1"/>
        <w:spacing w:line="360" w:lineRule="auto"/>
        <w:contextualSpacing/>
        <w:jc w:val="both"/>
      </w:pPr>
    </w:p>
    <w:p w:rsidR="00184FDE" w:rsidRDefault="00184FDE" w:rsidP="00184FDE">
      <w:pPr>
        <w:pStyle w:val="Normal1"/>
        <w:spacing w:line="360" w:lineRule="auto"/>
        <w:contextualSpacing/>
        <w:jc w:val="both"/>
      </w:pPr>
      <w:r w:rsidRPr="00E36C0D">
        <w:rPr>
          <w:b/>
          <w:bCs/>
        </w:rPr>
        <w:t>Tender No.:</w:t>
      </w:r>
      <w:r>
        <w:t xml:space="preserve"> [insert number from Invitation for Bids] </w:t>
      </w:r>
    </w:p>
    <w:p w:rsidR="00184FDE" w:rsidRDefault="00184FDE" w:rsidP="00184FDE">
      <w:pPr>
        <w:pStyle w:val="Normal1"/>
        <w:spacing w:line="360" w:lineRule="auto"/>
        <w:contextualSpacing/>
        <w:jc w:val="both"/>
      </w:pPr>
    </w:p>
    <w:p w:rsidR="00184FDE" w:rsidRDefault="00184FDE" w:rsidP="00184FDE">
      <w:pPr>
        <w:pStyle w:val="Normal1"/>
        <w:spacing w:line="360" w:lineRule="auto"/>
        <w:contextualSpacing/>
        <w:jc w:val="both"/>
      </w:pPr>
      <w:r w:rsidRPr="00E36C0D">
        <w:rPr>
          <w:b/>
          <w:bCs/>
        </w:rPr>
        <w:t>To:</w:t>
      </w:r>
      <w:r>
        <w:t xml:space="preserve"> [insert complete name and address of Purchaser] </w:t>
      </w:r>
    </w:p>
    <w:p w:rsidR="00184FDE" w:rsidRPr="00E36C0D" w:rsidRDefault="00184FDE" w:rsidP="00184FDE">
      <w:pPr>
        <w:pStyle w:val="Normal1"/>
        <w:spacing w:line="360" w:lineRule="auto"/>
        <w:contextualSpacing/>
        <w:jc w:val="both"/>
        <w:rPr>
          <w:b/>
          <w:bCs/>
        </w:rPr>
      </w:pPr>
    </w:p>
    <w:p w:rsidR="00184FDE" w:rsidRPr="00E36C0D" w:rsidRDefault="00184FDE" w:rsidP="00184FDE">
      <w:pPr>
        <w:pStyle w:val="Normal1"/>
        <w:spacing w:line="360" w:lineRule="auto"/>
        <w:contextualSpacing/>
        <w:jc w:val="both"/>
        <w:rPr>
          <w:b/>
          <w:bCs/>
        </w:rPr>
      </w:pPr>
      <w:r w:rsidRPr="00E36C0D">
        <w:rPr>
          <w:b/>
          <w:bCs/>
        </w:rPr>
        <w:t xml:space="preserve">WHEREAS </w:t>
      </w:r>
    </w:p>
    <w:p w:rsidR="00184FDE" w:rsidRDefault="00184FDE" w:rsidP="00184FDE">
      <w:pPr>
        <w:pStyle w:val="Normal1"/>
        <w:spacing w:line="360" w:lineRule="auto"/>
        <w:contextualSpacing/>
        <w:jc w:val="both"/>
      </w:pPr>
      <w:r>
        <w:t>We [insert complete name of Manufacturer], who are official manufacturers of [insert type of goods manufactured], having factories at [insert full address of Manufacturer’s factories], do hereby author-</w:t>
      </w:r>
      <w:proofErr w:type="spellStart"/>
      <w:r>
        <w:t>ize</w:t>
      </w:r>
      <w:proofErr w:type="spellEnd"/>
      <w:r>
        <w:t xml:space="preserve"> [insert complete name of Tenderer] to submit a bid the purpose of which is to provide the following Goods, manufactured by us [insert name and or brief description of the Goods], and to subsequently negotiate and sign the Contract. We hereby extend our full guarantee and warranty as mentioned in the terms and conditions of the tender document, with respect to the Goods offered by the above firm. </w:t>
      </w:r>
    </w:p>
    <w:p w:rsidR="00184FDE" w:rsidRDefault="00184FDE" w:rsidP="00184FDE">
      <w:pPr>
        <w:pStyle w:val="Normal1"/>
        <w:spacing w:line="360" w:lineRule="auto"/>
        <w:contextualSpacing/>
        <w:jc w:val="both"/>
      </w:pPr>
      <w:r w:rsidRPr="00E36C0D">
        <w:rPr>
          <w:b/>
          <w:bCs/>
        </w:rPr>
        <w:t>Signed</w:t>
      </w:r>
      <w:r>
        <w:t xml:space="preserve">: [insert signature(s) of authorized representative(s) of the Manufacturer] </w:t>
      </w:r>
    </w:p>
    <w:p w:rsidR="00184FDE" w:rsidRDefault="00184FDE" w:rsidP="00184FDE">
      <w:pPr>
        <w:pStyle w:val="Normal1"/>
        <w:spacing w:line="360" w:lineRule="auto"/>
        <w:contextualSpacing/>
        <w:jc w:val="both"/>
      </w:pPr>
      <w:r w:rsidRPr="00E36C0D">
        <w:rPr>
          <w:b/>
          <w:bCs/>
        </w:rPr>
        <w:t>Name:</w:t>
      </w:r>
      <w:r>
        <w:t xml:space="preserve"> [insert complete name(s) of authorized representative(s) of the Manufacturer] </w:t>
      </w:r>
    </w:p>
    <w:p w:rsidR="00184FDE" w:rsidRDefault="00184FDE" w:rsidP="00184FDE">
      <w:pPr>
        <w:pStyle w:val="Normal1"/>
        <w:spacing w:line="360" w:lineRule="auto"/>
        <w:contextualSpacing/>
        <w:jc w:val="both"/>
      </w:pPr>
      <w:r w:rsidRPr="00E36C0D">
        <w:rPr>
          <w:b/>
          <w:bCs/>
        </w:rPr>
        <w:t>Title:</w:t>
      </w:r>
      <w:r>
        <w:t xml:space="preserve"> [insert title] </w:t>
      </w:r>
      <w:proofErr w:type="gramStart"/>
      <w:r>
        <w:t>Duly</w:t>
      </w:r>
      <w:proofErr w:type="gramEnd"/>
      <w:r>
        <w:t xml:space="preserve"> authorized to sign this Authorization on behalf of: [insert complete name of Tenderer] </w:t>
      </w:r>
    </w:p>
    <w:p w:rsidR="00184FDE" w:rsidRPr="00595807" w:rsidRDefault="00184FDE" w:rsidP="00184FDE">
      <w:pPr>
        <w:pStyle w:val="Normal1"/>
        <w:spacing w:line="360" w:lineRule="auto"/>
        <w:contextualSpacing/>
        <w:jc w:val="both"/>
        <w:rPr>
          <w:rFonts w:ascii="Times New Roman" w:eastAsia="Calibri" w:hAnsi="Times New Roman" w:cs="Times New Roman"/>
          <w:b/>
          <w:bCs/>
        </w:rPr>
      </w:pPr>
      <w:r>
        <w:t>Dated on ____________ day of __________________, _______ [insert date of signing]</w:t>
      </w:r>
    </w:p>
    <w:p w:rsidR="00184FDE" w:rsidRDefault="00184FDE" w:rsidP="00184FDE">
      <w:pPr>
        <w:pStyle w:val="Normal1"/>
        <w:spacing w:line="360" w:lineRule="auto"/>
        <w:ind w:left="6946" w:hanging="425"/>
        <w:contextualSpacing/>
        <w:jc w:val="both"/>
        <w:rPr>
          <w:rFonts w:eastAsia="Calibri"/>
          <w:sz w:val="20"/>
          <w:szCs w:val="20"/>
        </w:rPr>
      </w:pPr>
    </w:p>
    <w:p w:rsidR="00184FDE" w:rsidRDefault="00184FDE" w:rsidP="00184FDE">
      <w:pPr>
        <w:pStyle w:val="Normal1"/>
        <w:spacing w:line="360" w:lineRule="auto"/>
        <w:ind w:left="6946" w:hanging="425"/>
        <w:contextualSpacing/>
        <w:jc w:val="both"/>
        <w:rPr>
          <w:rFonts w:eastAsia="Calibri"/>
          <w:sz w:val="20"/>
          <w:szCs w:val="20"/>
        </w:rPr>
      </w:pPr>
    </w:p>
    <w:p w:rsidR="00184FDE" w:rsidRDefault="00184FDE" w:rsidP="00184FDE">
      <w:pPr>
        <w:pStyle w:val="Normal1"/>
        <w:spacing w:line="360" w:lineRule="auto"/>
        <w:ind w:left="6946" w:hanging="425"/>
        <w:contextualSpacing/>
        <w:jc w:val="both"/>
        <w:rPr>
          <w:rFonts w:eastAsia="Calibri"/>
          <w:sz w:val="20"/>
          <w:szCs w:val="20"/>
        </w:rPr>
      </w:pPr>
    </w:p>
    <w:p w:rsidR="00184FDE" w:rsidRDefault="00184FDE" w:rsidP="00184FDE">
      <w:pPr>
        <w:pStyle w:val="Normal1"/>
        <w:spacing w:line="360" w:lineRule="auto"/>
        <w:ind w:left="6946" w:hanging="425"/>
        <w:contextualSpacing/>
        <w:jc w:val="both"/>
        <w:rPr>
          <w:rFonts w:eastAsia="Calibri"/>
          <w:sz w:val="20"/>
          <w:szCs w:val="20"/>
        </w:rPr>
      </w:pPr>
    </w:p>
    <w:p w:rsidR="00184FDE" w:rsidRDefault="00184FDE" w:rsidP="00184FDE">
      <w:pPr>
        <w:pStyle w:val="Normal1"/>
        <w:spacing w:line="360" w:lineRule="auto"/>
        <w:ind w:left="6946" w:hanging="425"/>
        <w:contextualSpacing/>
        <w:jc w:val="both"/>
        <w:rPr>
          <w:rFonts w:eastAsia="Calibri"/>
          <w:sz w:val="20"/>
          <w:szCs w:val="20"/>
        </w:rPr>
      </w:pPr>
    </w:p>
    <w:p w:rsidR="00184FDE" w:rsidRDefault="00184FDE" w:rsidP="00184FDE">
      <w:pPr>
        <w:pStyle w:val="Normal1"/>
        <w:spacing w:line="360" w:lineRule="auto"/>
        <w:contextualSpacing/>
        <w:jc w:val="both"/>
        <w:rPr>
          <w:rFonts w:eastAsia="Calibri"/>
          <w:sz w:val="20"/>
          <w:szCs w:val="20"/>
        </w:rPr>
      </w:pPr>
    </w:p>
    <w:p w:rsidR="00184FDE" w:rsidRDefault="00184FDE" w:rsidP="00184FDE">
      <w:pPr>
        <w:pStyle w:val="Normal1"/>
        <w:spacing w:line="360" w:lineRule="auto"/>
        <w:ind w:left="6946" w:hanging="425"/>
        <w:contextualSpacing/>
        <w:jc w:val="both"/>
        <w:rPr>
          <w:rFonts w:eastAsia="Calibri"/>
          <w:sz w:val="20"/>
          <w:szCs w:val="20"/>
        </w:rPr>
      </w:pPr>
    </w:p>
    <w:p w:rsidR="00184FDE" w:rsidRDefault="00184FDE" w:rsidP="00184FDE">
      <w:pPr>
        <w:pStyle w:val="Normal1"/>
        <w:spacing w:line="360" w:lineRule="auto"/>
        <w:ind w:left="6946" w:hanging="425"/>
        <w:contextualSpacing/>
        <w:jc w:val="both"/>
        <w:rPr>
          <w:rFonts w:eastAsia="Calibri"/>
          <w:sz w:val="20"/>
          <w:szCs w:val="20"/>
        </w:rPr>
      </w:pPr>
    </w:p>
    <w:p w:rsidR="00184FDE" w:rsidRDefault="00184FDE" w:rsidP="00184FDE">
      <w:pPr>
        <w:pStyle w:val="Normal1"/>
        <w:spacing w:line="360" w:lineRule="auto"/>
        <w:ind w:left="6946" w:hanging="425"/>
        <w:contextualSpacing/>
        <w:jc w:val="both"/>
        <w:rPr>
          <w:rFonts w:eastAsia="Calibri"/>
          <w:sz w:val="20"/>
          <w:szCs w:val="20"/>
        </w:rPr>
      </w:pPr>
    </w:p>
    <w:p w:rsidR="00184FDE" w:rsidRDefault="00184FDE" w:rsidP="00184FDE">
      <w:pPr>
        <w:pStyle w:val="Normal1"/>
        <w:spacing w:line="360" w:lineRule="auto"/>
        <w:ind w:left="6946" w:hanging="425"/>
        <w:contextualSpacing/>
        <w:jc w:val="both"/>
        <w:rPr>
          <w:rFonts w:eastAsia="Calibri"/>
          <w:sz w:val="20"/>
          <w:szCs w:val="20"/>
        </w:rPr>
      </w:pPr>
    </w:p>
    <w:p w:rsidR="00184FDE" w:rsidRDefault="00184FDE" w:rsidP="00184FDE">
      <w:pPr>
        <w:pStyle w:val="Normal1"/>
        <w:spacing w:line="360" w:lineRule="auto"/>
        <w:contextualSpacing/>
        <w:jc w:val="both"/>
        <w:rPr>
          <w:rFonts w:eastAsia="Calibri"/>
          <w:sz w:val="20"/>
          <w:szCs w:val="20"/>
        </w:rPr>
        <w:sectPr w:rsidR="00184FDE" w:rsidSect="00EA17E4">
          <w:pgSz w:w="11906" w:h="16838"/>
          <w:pgMar w:top="851" w:right="566" w:bottom="1135" w:left="993" w:header="0" w:footer="0" w:gutter="0"/>
          <w:pgNumType w:start="1"/>
          <w:cols w:space="720"/>
          <w:formProt w:val="0"/>
          <w:docGrid w:linePitch="100" w:charSpace="4096"/>
        </w:sectPr>
      </w:pPr>
    </w:p>
    <w:p w:rsidR="00184FDE" w:rsidRPr="00CB7945" w:rsidRDefault="00184FDE" w:rsidP="00184FDE">
      <w:pPr>
        <w:pStyle w:val="Normal1"/>
        <w:spacing w:line="360" w:lineRule="auto"/>
        <w:contextualSpacing/>
        <w:jc w:val="both"/>
        <w:rPr>
          <w:rFonts w:eastAsia="Calibri"/>
          <w:b/>
          <w:bCs/>
        </w:rPr>
      </w:pPr>
      <w:r>
        <w:rPr>
          <w:rFonts w:eastAsia="Calibri"/>
          <w:sz w:val="20"/>
          <w:szCs w:val="20"/>
        </w:rPr>
        <w:lastRenderedPageBreak/>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sidRPr="00CB7945">
        <w:rPr>
          <w:rFonts w:eastAsia="Calibri"/>
          <w:b/>
          <w:bCs/>
        </w:rPr>
        <w:t>Annexure-III</w:t>
      </w:r>
    </w:p>
    <w:p w:rsidR="00184FDE" w:rsidRDefault="00184FDE" w:rsidP="00184FDE">
      <w:pPr>
        <w:pStyle w:val="Normal1"/>
        <w:contextualSpacing/>
        <w:jc w:val="center"/>
        <w:rPr>
          <w:rFonts w:eastAsia="Calibri"/>
          <w:b/>
          <w:sz w:val="20"/>
          <w:szCs w:val="20"/>
        </w:rPr>
      </w:pPr>
      <w:r>
        <w:rPr>
          <w:rFonts w:eastAsia="Calibri"/>
          <w:b/>
          <w:sz w:val="20"/>
          <w:szCs w:val="20"/>
        </w:rPr>
        <w:t>FORMAT FOR QUOTATION SUBMISSION</w:t>
      </w:r>
    </w:p>
    <w:p w:rsidR="00184FDE" w:rsidRDefault="00184FDE" w:rsidP="00184FDE">
      <w:pPr>
        <w:pStyle w:val="Normal1"/>
        <w:contextualSpacing/>
        <w:jc w:val="center"/>
        <w:rPr>
          <w:rFonts w:eastAsia="Calibri"/>
          <w:sz w:val="20"/>
          <w:szCs w:val="20"/>
        </w:rPr>
      </w:pPr>
      <w:r>
        <w:rPr>
          <w:rFonts w:eastAsia="Calibri"/>
          <w:sz w:val="20"/>
          <w:szCs w:val="20"/>
        </w:rPr>
        <w:t>(In letterhead of the supplier with seal)</w:t>
      </w:r>
    </w:p>
    <w:p w:rsidR="00184FDE" w:rsidRDefault="00184FDE" w:rsidP="00184FDE">
      <w:pPr>
        <w:pStyle w:val="Normal1"/>
        <w:contextualSpacing/>
        <w:jc w:val="both"/>
        <w:rPr>
          <w:rFonts w:eastAsia="Calibri"/>
          <w:sz w:val="20"/>
          <w:szCs w:val="20"/>
        </w:rPr>
      </w:pPr>
    </w:p>
    <w:p w:rsidR="00184FDE" w:rsidRDefault="00184FDE" w:rsidP="00184FDE">
      <w:pPr>
        <w:pStyle w:val="Normal1"/>
        <w:contextualSpacing/>
        <w:jc w:val="both"/>
        <w:rPr>
          <w:rFonts w:eastAsia="Calibri"/>
          <w:sz w:val="20"/>
          <w:szCs w:val="20"/>
        </w:rPr>
      </w:pPr>
      <w:r>
        <w:rPr>
          <w:rFonts w:eastAsia="Calibri"/>
          <w:sz w:val="20"/>
          <w:szCs w:val="20"/>
        </w:rPr>
        <w:t>Date:     _____________</w:t>
      </w:r>
    </w:p>
    <w:p w:rsidR="00184FDE" w:rsidRDefault="00184FDE" w:rsidP="00184FDE">
      <w:pPr>
        <w:pStyle w:val="Normal1"/>
        <w:contextualSpacing/>
        <w:jc w:val="both"/>
        <w:rPr>
          <w:rFonts w:eastAsia="Calibri"/>
          <w:sz w:val="20"/>
          <w:szCs w:val="20"/>
        </w:rPr>
      </w:pPr>
    </w:p>
    <w:p w:rsidR="00184FDE" w:rsidRDefault="00184FDE" w:rsidP="00184FDE">
      <w:pPr>
        <w:pStyle w:val="Normal1"/>
        <w:contextualSpacing/>
        <w:jc w:val="both"/>
        <w:rPr>
          <w:rFonts w:eastAsia="Calibri"/>
          <w:sz w:val="20"/>
          <w:szCs w:val="20"/>
        </w:rPr>
      </w:pPr>
      <w:r>
        <w:rPr>
          <w:rFonts w:eastAsia="Calibri"/>
          <w:sz w:val="20"/>
          <w:szCs w:val="20"/>
        </w:rPr>
        <w:t>To</w:t>
      </w:r>
      <w:proofErr w:type="gramStart"/>
      <w:r>
        <w:rPr>
          <w:rFonts w:eastAsia="Calibri"/>
          <w:sz w:val="20"/>
          <w:szCs w:val="20"/>
        </w:rPr>
        <w:t>:_</w:t>
      </w:r>
      <w:proofErr w:type="gramEnd"/>
      <w:r>
        <w:rPr>
          <w:rFonts w:eastAsia="Calibri"/>
          <w:sz w:val="20"/>
          <w:szCs w:val="20"/>
        </w:rPr>
        <w:t>___________________________</w:t>
      </w:r>
    </w:p>
    <w:p w:rsidR="00184FDE" w:rsidRDefault="00184FDE" w:rsidP="00184FDE">
      <w:pPr>
        <w:pStyle w:val="Normal1"/>
        <w:ind w:left="142" w:hanging="142"/>
        <w:contextualSpacing/>
        <w:jc w:val="both"/>
        <w:rPr>
          <w:rFonts w:eastAsia="Calibri"/>
          <w:sz w:val="20"/>
          <w:szCs w:val="20"/>
        </w:rPr>
      </w:pPr>
      <w:r>
        <w:rPr>
          <w:rFonts w:eastAsia="Calibri"/>
          <w:sz w:val="20"/>
          <w:szCs w:val="20"/>
        </w:rPr>
        <w:t xml:space="preserve">    ____________________________</w:t>
      </w:r>
    </w:p>
    <w:p w:rsidR="00184FDE" w:rsidRDefault="00184FDE" w:rsidP="00184FDE">
      <w:pPr>
        <w:pStyle w:val="Normal1"/>
        <w:tabs>
          <w:tab w:val="left" w:pos="3555"/>
        </w:tabs>
        <w:ind w:left="567" w:hanging="283"/>
        <w:contextualSpacing/>
        <w:jc w:val="both"/>
        <w:rPr>
          <w:rFonts w:eastAsia="Calibri"/>
          <w:sz w:val="20"/>
          <w:szCs w:val="20"/>
        </w:rPr>
      </w:pPr>
      <w:r>
        <w:rPr>
          <w:rFonts w:eastAsia="Calibri"/>
          <w:sz w:val="20"/>
          <w:szCs w:val="20"/>
        </w:rPr>
        <w:tab/>
      </w:r>
    </w:p>
    <w:tbl>
      <w:tblPr>
        <w:tblW w:w="14033"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851"/>
        <w:gridCol w:w="1701"/>
        <w:gridCol w:w="567"/>
        <w:gridCol w:w="708"/>
        <w:gridCol w:w="3403"/>
        <w:gridCol w:w="1703"/>
        <w:gridCol w:w="2410"/>
        <w:gridCol w:w="2690"/>
      </w:tblGrid>
      <w:tr w:rsidR="00184FDE" w:rsidTr="00475028">
        <w:trPr>
          <w:cantSplit/>
          <w:trHeight w:val="844"/>
        </w:trPr>
        <w:tc>
          <w:tcPr>
            <w:tcW w:w="851" w:type="dxa"/>
            <w:vMerge w:val="restart"/>
            <w:tcBorders>
              <w:top w:val="single" w:sz="4" w:space="0" w:color="00000A"/>
              <w:left w:val="single" w:sz="4" w:space="0" w:color="00000A"/>
              <w:bottom w:val="single" w:sz="4" w:space="0" w:color="00000A"/>
              <w:right w:val="single" w:sz="4" w:space="0" w:color="00000A"/>
            </w:tcBorders>
            <w:shd w:val="clear" w:color="auto" w:fill="auto"/>
          </w:tcPr>
          <w:p w:rsidR="00184FDE" w:rsidRDefault="00184FDE" w:rsidP="00475028">
            <w:pPr>
              <w:spacing w:line="360" w:lineRule="auto"/>
              <w:ind w:hanging="142"/>
              <w:rPr>
                <w:bCs/>
                <w:color w:val="000000"/>
                <w:sz w:val="20"/>
                <w:szCs w:val="20"/>
              </w:rPr>
            </w:pPr>
          </w:p>
          <w:p w:rsidR="00184FDE" w:rsidRDefault="00184FDE" w:rsidP="00475028">
            <w:pPr>
              <w:spacing w:line="360" w:lineRule="auto"/>
              <w:ind w:hanging="142"/>
              <w:rPr>
                <w:bCs/>
                <w:color w:val="000000"/>
                <w:sz w:val="20"/>
                <w:szCs w:val="20"/>
              </w:rPr>
            </w:pPr>
            <w:r>
              <w:rPr>
                <w:bCs/>
                <w:color w:val="000000"/>
                <w:sz w:val="20"/>
                <w:szCs w:val="20"/>
              </w:rPr>
              <w:t xml:space="preserve">   Sl. No.</w:t>
            </w:r>
          </w:p>
        </w:tc>
        <w:tc>
          <w:tcPr>
            <w:tcW w:w="1701" w:type="dxa"/>
            <w:vMerge w:val="restart"/>
            <w:tcBorders>
              <w:top w:val="single" w:sz="4" w:space="0" w:color="00000A"/>
              <w:left w:val="single" w:sz="4" w:space="0" w:color="00000A"/>
              <w:bottom w:val="single" w:sz="4" w:space="0" w:color="00000A"/>
              <w:right w:val="single" w:sz="4" w:space="0" w:color="00000A"/>
            </w:tcBorders>
            <w:shd w:val="clear" w:color="auto" w:fill="auto"/>
          </w:tcPr>
          <w:p w:rsidR="00184FDE" w:rsidRDefault="00184FDE" w:rsidP="00475028">
            <w:pPr>
              <w:spacing w:line="360" w:lineRule="auto"/>
              <w:ind w:hanging="142"/>
              <w:rPr>
                <w:bCs/>
                <w:color w:val="000000"/>
                <w:sz w:val="20"/>
                <w:szCs w:val="20"/>
              </w:rPr>
            </w:pPr>
          </w:p>
          <w:p w:rsidR="00184FDE" w:rsidRDefault="00184FDE" w:rsidP="00475028">
            <w:pPr>
              <w:spacing w:line="360" w:lineRule="auto"/>
              <w:ind w:hanging="142"/>
              <w:rPr>
                <w:bCs/>
                <w:color w:val="000000"/>
                <w:sz w:val="20"/>
                <w:szCs w:val="20"/>
              </w:rPr>
            </w:pPr>
            <w:r>
              <w:rPr>
                <w:bCs/>
                <w:color w:val="000000"/>
                <w:sz w:val="20"/>
                <w:szCs w:val="20"/>
              </w:rPr>
              <w:t xml:space="preserve">   Description of goods \ (with full Specifications)</w:t>
            </w:r>
          </w:p>
        </w:tc>
        <w:tc>
          <w:tcPr>
            <w:tcW w:w="567" w:type="dxa"/>
            <w:vMerge w:val="restart"/>
            <w:tcBorders>
              <w:top w:val="single" w:sz="4" w:space="0" w:color="00000A"/>
              <w:left w:val="single" w:sz="4" w:space="0" w:color="00000A"/>
              <w:bottom w:val="single" w:sz="4" w:space="0" w:color="00000A"/>
              <w:right w:val="single" w:sz="4" w:space="0" w:color="00000A"/>
            </w:tcBorders>
            <w:shd w:val="clear" w:color="auto" w:fill="auto"/>
          </w:tcPr>
          <w:p w:rsidR="00184FDE" w:rsidRDefault="00184FDE" w:rsidP="00475028">
            <w:pPr>
              <w:spacing w:line="360" w:lineRule="auto"/>
              <w:ind w:hanging="142"/>
              <w:jc w:val="center"/>
              <w:rPr>
                <w:bCs/>
                <w:color w:val="000000"/>
                <w:sz w:val="20"/>
                <w:szCs w:val="20"/>
              </w:rPr>
            </w:pPr>
          </w:p>
          <w:p w:rsidR="00184FDE" w:rsidRDefault="00184FDE" w:rsidP="00475028">
            <w:pPr>
              <w:spacing w:line="360" w:lineRule="auto"/>
              <w:ind w:hanging="142"/>
              <w:jc w:val="center"/>
              <w:rPr>
                <w:bCs/>
                <w:color w:val="0A50A2"/>
                <w:sz w:val="20"/>
                <w:szCs w:val="20"/>
              </w:rPr>
            </w:pPr>
            <w:r>
              <w:rPr>
                <w:bCs/>
                <w:color w:val="000000"/>
                <w:sz w:val="20"/>
                <w:szCs w:val="20"/>
              </w:rPr>
              <w:t>Qty.</w:t>
            </w:r>
          </w:p>
        </w:tc>
        <w:tc>
          <w:tcPr>
            <w:tcW w:w="708" w:type="dxa"/>
            <w:vMerge w:val="restart"/>
            <w:tcBorders>
              <w:top w:val="single" w:sz="4" w:space="0" w:color="00000A"/>
              <w:left w:val="single" w:sz="4" w:space="0" w:color="00000A"/>
              <w:bottom w:val="single" w:sz="4" w:space="0" w:color="00000A"/>
              <w:right w:val="single" w:sz="4" w:space="0" w:color="00000A"/>
            </w:tcBorders>
            <w:shd w:val="clear" w:color="auto" w:fill="auto"/>
          </w:tcPr>
          <w:p w:rsidR="00184FDE" w:rsidRDefault="00184FDE" w:rsidP="00475028">
            <w:pPr>
              <w:spacing w:line="360" w:lineRule="auto"/>
              <w:ind w:hanging="142"/>
              <w:jc w:val="center"/>
              <w:rPr>
                <w:bCs/>
                <w:color w:val="000000"/>
                <w:sz w:val="20"/>
                <w:szCs w:val="20"/>
              </w:rPr>
            </w:pPr>
          </w:p>
          <w:p w:rsidR="00184FDE" w:rsidRDefault="00184FDE" w:rsidP="00475028">
            <w:pPr>
              <w:spacing w:line="360" w:lineRule="auto"/>
              <w:ind w:hanging="142"/>
              <w:jc w:val="center"/>
              <w:rPr>
                <w:bCs/>
                <w:color w:val="0A50A2"/>
                <w:sz w:val="20"/>
                <w:szCs w:val="20"/>
              </w:rPr>
            </w:pPr>
            <w:r>
              <w:rPr>
                <w:bCs/>
                <w:color w:val="000000"/>
                <w:sz w:val="20"/>
                <w:szCs w:val="20"/>
              </w:rPr>
              <w:t>Unit</w:t>
            </w:r>
          </w:p>
        </w:tc>
        <w:tc>
          <w:tcPr>
            <w:tcW w:w="340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184FDE" w:rsidRDefault="00184FDE" w:rsidP="00475028">
            <w:pPr>
              <w:spacing w:line="360" w:lineRule="auto"/>
              <w:ind w:left="-250" w:firstLine="108"/>
              <w:rPr>
                <w:bCs/>
                <w:color w:val="000000"/>
                <w:sz w:val="20"/>
                <w:szCs w:val="20"/>
              </w:rPr>
            </w:pPr>
          </w:p>
          <w:p w:rsidR="00184FDE" w:rsidRDefault="00184FDE" w:rsidP="00475028">
            <w:pPr>
              <w:tabs>
                <w:tab w:val="left" w:pos="510"/>
                <w:tab w:val="center" w:pos="1522"/>
              </w:tabs>
              <w:spacing w:line="360" w:lineRule="auto"/>
              <w:ind w:left="-250" w:firstLine="108"/>
              <w:rPr>
                <w:bCs/>
                <w:color w:val="000000"/>
                <w:sz w:val="20"/>
                <w:szCs w:val="20"/>
              </w:rPr>
            </w:pPr>
            <w:r>
              <w:rPr>
                <w:bCs/>
                <w:color w:val="000000"/>
                <w:sz w:val="20"/>
                <w:szCs w:val="20"/>
              </w:rPr>
              <w:tab/>
            </w:r>
            <w:r>
              <w:rPr>
                <w:bCs/>
                <w:color w:val="000000"/>
                <w:sz w:val="20"/>
                <w:szCs w:val="20"/>
              </w:rPr>
              <w:tab/>
              <w:t xml:space="preserve">  Quoted Unit rate in Rs.</w:t>
            </w:r>
          </w:p>
          <w:p w:rsidR="00184FDE" w:rsidRDefault="00184FDE" w:rsidP="00475028">
            <w:pPr>
              <w:spacing w:line="360" w:lineRule="auto"/>
              <w:ind w:hanging="142"/>
              <w:jc w:val="center"/>
              <w:rPr>
                <w:bCs/>
                <w:color w:val="000000"/>
                <w:sz w:val="20"/>
                <w:szCs w:val="20"/>
              </w:rPr>
            </w:pPr>
            <w:r>
              <w:rPr>
                <w:bCs/>
                <w:color w:val="000000"/>
                <w:sz w:val="20"/>
                <w:szCs w:val="20"/>
              </w:rPr>
              <w:t>(Including Ex-Factory price,</w:t>
            </w:r>
          </w:p>
          <w:p w:rsidR="00184FDE" w:rsidRDefault="00184FDE" w:rsidP="00475028">
            <w:pPr>
              <w:spacing w:line="360" w:lineRule="auto"/>
              <w:ind w:hanging="142"/>
              <w:jc w:val="center"/>
              <w:rPr>
                <w:bCs/>
                <w:color w:val="000000"/>
                <w:sz w:val="20"/>
                <w:szCs w:val="20"/>
              </w:rPr>
            </w:pPr>
            <w:r>
              <w:rPr>
                <w:bCs/>
                <w:color w:val="000000"/>
                <w:sz w:val="20"/>
                <w:szCs w:val="20"/>
              </w:rPr>
              <w:t>excise duty, packing and forwarding, transportation, insurance, other local costs incidental to delivery and</w:t>
            </w:r>
          </w:p>
          <w:p w:rsidR="00184FDE" w:rsidRDefault="00184FDE" w:rsidP="00475028">
            <w:pPr>
              <w:spacing w:line="360" w:lineRule="auto"/>
              <w:ind w:hanging="142"/>
              <w:jc w:val="center"/>
              <w:rPr>
                <w:bCs/>
                <w:color w:val="0A50A2"/>
                <w:sz w:val="20"/>
                <w:szCs w:val="20"/>
              </w:rPr>
            </w:pPr>
            <w:r>
              <w:rPr>
                <w:bCs/>
                <w:color w:val="000000"/>
                <w:sz w:val="20"/>
                <w:szCs w:val="20"/>
              </w:rPr>
              <w:t>warranty/ guaranty commitments)</w:t>
            </w:r>
          </w:p>
        </w:tc>
        <w:tc>
          <w:tcPr>
            <w:tcW w:w="170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184FDE" w:rsidRDefault="00184FDE" w:rsidP="00475028">
            <w:pPr>
              <w:spacing w:line="360" w:lineRule="auto"/>
              <w:ind w:hanging="142"/>
              <w:jc w:val="center"/>
              <w:rPr>
                <w:bCs/>
                <w:color w:val="000000"/>
                <w:sz w:val="20"/>
                <w:szCs w:val="20"/>
              </w:rPr>
            </w:pPr>
          </w:p>
          <w:p w:rsidR="00184FDE" w:rsidRDefault="00184FDE" w:rsidP="00475028">
            <w:pPr>
              <w:spacing w:line="360" w:lineRule="auto"/>
              <w:ind w:hanging="142"/>
              <w:jc w:val="center"/>
              <w:rPr>
                <w:bCs/>
                <w:color w:val="000000"/>
                <w:sz w:val="20"/>
                <w:szCs w:val="20"/>
              </w:rPr>
            </w:pPr>
            <w:r>
              <w:rPr>
                <w:bCs/>
                <w:color w:val="000000"/>
                <w:sz w:val="20"/>
                <w:szCs w:val="20"/>
              </w:rPr>
              <w:t xml:space="preserve">Total Price </w:t>
            </w:r>
          </w:p>
          <w:p w:rsidR="00184FDE" w:rsidRDefault="00184FDE" w:rsidP="00475028">
            <w:pPr>
              <w:spacing w:line="360" w:lineRule="auto"/>
              <w:ind w:hanging="142"/>
              <w:jc w:val="center"/>
              <w:rPr>
                <w:bCs/>
                <w:color w:val="000000"/>
                <w:sz w:val="20"/>
                <w:szCs w:val="20"/>
              </w:rPr>
            </w:pPr>
            <w:r>
              <w:rPr>
                <w:bCs/>
                <w:color w:val="000000"/>
                <w:sz w:val="20"/>
                <w:szCs w:val="20"/>
              </w:rPr>
              <w:t>(A)</w:t>
            </w:r>
          </w:p>
        </w:tc>
        <w:tc>
          <w:tcPr>
            <w:tcW w:w="5100" w:type="dxa"/>
            <w:gridSpan w:val="2"/>
            <w:tcBorders>
              <w:top w:val="single" w:sz="4" w:space="0" w:color="00000A"/>
              <w:left w:val="single" w:sz="4" w:space="0" w:color="00000A"/>
              <w:bottom w:val="single" w:sz="4" w:space="0" w:color="00000A"/>
              <w:right w:val="single" w:sz="4" w:space="0" w:color="00000A"/>
            </w:tcBorders>
            <w:shd w:val="clear" w:color="auto" w:fill="auto"/>
          </w:tcPr>
          <w:p w:rsidR="00184FDE" w:rsidRDefault="00184FDE" w:rsidP="00475028">
            <w:pPr>
              <w:spacing w:line="360" w:lineRule="auto"/>
              <w:ind w:hanging="142"/>
              <w:jc w:val="center"/>
              <w:rPr>
                <w:bCs/>
                <w:color w:val="000000"/>
                <w:sz w:val="20"/>
                <w:szCs w:val="20"/>
              </w:rPr>
            </w:pPr>
          </w:p>
          <w:p w:rsidR="00184FDE" w:rsidRDefault="00184FDE" w:rsidP="00475028">
            <w:pPr>
              <w:spacing w:line="360" w:lineRule="auto"/>
              <w:ind w:hanging="142"/>
              <w:jc w:val="center"/>
              <w:rPr>
                <w:bCs/>
                <w:color w:val="0A50A2"/>
                <w:sz w:val="20"/>
                <w:szCs w:val="20"/>
              </w:rPr>
            </w:pPr>
            <w:r>
              <w:rPr>
                <w:bCs/>
                <w:color w:val="000000"/>
                <w:sz w:val="20"/>
                <w:szCs w:val="20"/>
              </w:rPr>
              <w:t>Sales tax and other taxes payable</w:t>
            </w:r>
          </w:p>
        </w:tc>
      </w:tr>
      <w:tr w:rsidR="00184FDE" w:rsidTr="00475028">
        <w:trPr>
          <w:cantSplit/>
          <w:trHeight w:val="1312"/>
        </w:trPr>
        <w:tc>
          <w:tcPr>
            <w:tcW w:w="851" w:type="dxa"/>
            <w:vMerge/>
            <w:tcBorders>
              <w:top w:val="single" w:sz="4" w:space="0" w:color="00000A"/>
              <w:left w:val="single" w:sz="4" w:space="0" w:color="00000A"/>
              <w:bottom w:val="single" w:sz="4" w:space="0" w:color="00000A"/>
              <w:right w:val="single" w:sz="4" w:space="0" w:color="00000A"/>
            </w:tcBorders>
            <w:shd w:val="clear" w:color="auto" w:fill="auto"/>
          </w:tcPr>
          <w:p w:rsidR="00184FDE" w:rsidRDefault="00184FDE" w:rsidP="00475028">
            <w:pPr>
              <w:spacing w:line="360" w:lineRule="auto"/>
              <w:ind w:hanging="142"/>
              <w:jc w:val="center"/>
              <w:rPr>
                <w:bCs/>
                <w:color w:val="0A50A2"/>
                <w:sz w:val="20"/>
                <w:szCs w:val="20"/>
              </w:rPr>
            </w:pPr>
          </w:p>
        </w:tc>
        <w:tc>
          <w:tcPr>
            <w:tcW w:w="1701" w:type="dxa"/>
            <w:vMerge/>
            <w:tcBorders>
              <w:top w:val="single" w:sz="4" w:space="0" w:color="00000A"/>
              <w:left w:val="single" w:sz="4" w:space="0" w:color="00000A"/>
              <w:bottom w:val="single" w:sz="4" w:space="0" w:color="00000A"/>
              <w:right w:val="single" w:sz="4" w:space="0" w:color="00000A"/>
            </w:tcBorders>
            <w:shd w:val="clear" w:color="auto" w:fill="auto"/>
          </w:tcPr>
          <w:p w:rsidR="00184FDE" w:rsidRDefault="00184FDE" w:rsidP="00475028">
            <w:pPr>
              <w:spacing w:line="360" w:lineRule="auto"/>
              <w:ind w:hanging="142"/>
              <w:jc w:val="center"/>
              <w:rPr>
                <w:bCs/>
                <w:color w:val="0A50A2"/>
                <w:sz w:val="20"/>
                <w:szCs w:val="20"/>
              </w:rPr>
            </w:pPr>
          </w:p>
        </w:tc>
        <w:tc>
          <w:tcPr>
            <w:tcW w:w="567" w:type="dxa"/>
            <w:vMerge/>
            <w:tcBorders>
              <w:top w:val="single" w:sz="4" w:space="0" w:color="00000A"/>
              <w:left w:val="single" w:sz="4" w:space="0" w:color="00000A"/>
              <w:bottom w:val="single" w:sz="4" w:space="0" w:color="00000A"/>
              <w:right w:val="single" w:sz="4" w:space="0" w:color="00000A"/>
            </w:tcBorders>
            <w:shd w:val="clear" w:color="auto" w:fill="auto"/>
          </w:tcPr>
          <w:p w:rsidR="00184FDE" w:rsidRDefault="00184FDE" w:rsidP="00475028">
            <w:pPr>
              <w:spacing w:line="360" w:lineRule="auto"/>
              <w:ind w:hanging="142"/>
              <w:jc w:val="center"/>
              <w:rPr>
                <w:bCs/>
                <w:color w:val="0A50A2"/>
                <w:sz w:val="20"/>
                <w:szCs w:val="20"/>
              </w:rPr>
            </w:pPr>
          </w:p>
        </w:tc>
        <w:tc>
          <w:tcPr>
            <w:tcW w:w="708" w:type="dxa"/>
            <w:vMerge/>
            <w:tcBorders>
              <w:top w:val="single" w:sz="4" w:space="0" w:color="00000A"/>
              <w:left w:val="single" w:sz="4" w:space="0" w:color="00000A"/>
              <w:bottom w:val="single" w:sz="4" w:space="0" w:color="00000A"/>
              <w:right w:val="single" w:sz="4" w:space="0" w:color="00000A"/>
            </w:tcBorders>
            <w:shd w:val="clear" w:color="auto" w:fill="auto"/>
          </w:tcPr>
          <w:p w:rsidR="00184FDE" w:rsidRDefault="00184FDE" w:rsidP="00475028">
            <w:pPr>
              <w:spacing w:line="360" w:lineRule="auto"/>
              <w:ind w:hanging="142"/>
              <w:jc w:val="center"/>
              <w:rPr>
                <w:bCs/>
                <w:color w:val="0A50A2"/>
                <w:sz w:val="20"/>
                <w:szCs w:val="20"/>
              </w:rPr>
            </w:pPr>
          </w:p>
        </w:tc>
        <w:tc>
          <w:tcPr>
            <w:tcW w:w="3403" w:type="dxa"/>
            <w:vMerge/>
            <w:tcBorders>
              <w:top w:val="single" w:sz="4" w:space="0" w:color="00000A"/>
              <w:left w:val="single" w:sz="4" w:space="0" w:color="00000A"/>
              <w:bottom w:val="single" w:sz="4" w:space="0" w:color="00000A"/>
              <w:right w:val="single" w:sz="4" w:space="0" w:color="00000A"/>
            </w:tcBorders>
            <w:shd w:val="clear" w:color="auto" w:fill="auto"/>
          </w:tcPr>
          <w:p w:rsidR="00184FDE" w:rsidRDefault="00184FDE" w:rsidP="00475028">
            <w:pPr>
              <w:spacing w:line="360" w:lineRule="auto"/>
              <w:ind w:hanging="142"/>
              <w:jc w:val="center"/>
              <w:rPr>
                <w:bCs/>
                <w:color w:val="0A50A2"/>
                <w:sz w:val="20"/>
                <w:szCs w:val="20"/>
              </w:rPr>
            </w:pPr>
          </w:p>
        </w:tc>
        <w:tc>
          <w:tcPr>
            <w:tcW w:w="1703" w:type="dxa"/>
            <w:vMerge/>
            <w:tcBorders>
              <w:top w:val="single" w:sz="4" w:space="0" w:color="00000A"/>
              <w:left w:val="single" w:sz="4" w:space="0" w:color="00000A"/>
              <w:bottom w:val="single" w:sz="4" w:space="0" w:color="00000A"/>
              <w:right w:val="single" w:sz="4" w:space="0" w:color="00000A"/>
            </w:tcBorders>
            <w:shd w:val="clear" w:color="auto" w:fill="auto"/>
          </w:tcPr>
          <w:p w:rsidR="00184FDE" w:rsidRDefault="00184FDE" w:rsidP="00475028">
            <w:pPr>
              <w:spacing w:line="360" w:lineRule="auto"/>
              <w:ind w:hanging="142"/>
              <w:jc w:val="center"/>
              <w:rPr>
                <w:bCs/>
                <w:color w:val="000000"/>
                <w:sz w:val="20"/>
                <w:szCs w:val="20"/>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184FDE" w:rsidRDefault="00184FDE" w:rsidP="00475028">
            <w:pPr>
              <w:spacing w:line="360" w:lineRule="auto"/>
              <w:ind w:hanging="142"/>
              <w:jc w:val="center"/>
              <w:rPr>
                <w:bCs/>
                <w:color w:val="000000"/>
                <w:sz w:val="20"/>
                <w:szCs w:val="20"/>
              </w:rPr>
            </w:pPr>
            <w:r>
              <w:rPr>
                <w:bCs/>
                <w:color w:val="000000"/>
                <w:sz w:val="20"/>
                <w:szCs w:val="20"/>
              </w:rPr>
              <w:t>In %</w:t>
            </w:r>
          </w:p>
        </w:tc>
        <w:tc>
          <w:tcPr>
            <w:tcW w:w="2690" w:type="dxa"/>
            <w:tcBorders>
              <w:top w:val="single" w:sz="4" w:space="0" w:color="00000A"/>
              <w:left w:val="single" w:sz="4" w:space="0" w:color="00000A"/>
              <w:bottom w:val="single" w:sz="4" w:space="0" w:color="00000A"/>
              <w:right w:val="single" w:sz="4" w:space="0" w:color="00000A"/>
            </w:tcBorders>
            <w:shd w:val="clear" w:color="auto" w:fill="auto"/>
          </w:tcPr>
          <w:p w:rsidR="00184FDE" w:rsidRDefault="00184FDE" w:rsidP="00475028">
            <w:pPr>
              <w:spacing w:line="360" w:lineRule="auto"/>
              <w:ind w:hanging="142"/>
              <w:jc w:val="center"/>
              <w:rPr>
                <w:bCs/>
                <w:color w:val="0A50A2"/>
                <w:sz w:val="20"/>
                <w:szCs w:val="20"/>
              </w:rPr>
            </w:pPr>
            <w:r>
              <w:rPr>
                <w:bCs/>
                <w:color w:val="000000"/>
                <w:sz w:val="20"/>
                <w:szCs w:val="20"/>
              </w:rPr>
              <w:t>In figures (B)</w:t>
            </w:r>
          </w:p>
        </w:tc>
      </w:tr>
      <w:tr w:rsidR="00184FDE" w:rsidTr="00475028">
        <w:trPr>
          <w:trHeight w:val="546"/>
        </w:trPr>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184FDE" w:rsidRDefault="00184FDE" w:rsidP="00475028">
            <w:pPr>
              <w:spacing w:line="360" w:lineRule="auto"/>
              <w:ind w:hanging="142"/>
              <w:jc w:val="center"/>
              <w:rPr>
                <w:b/>
                <w:bCs/>
                <w:color w:val="0A50A2"/>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184FDE" w:rsidRDefault="00184FDE" w:rsidP="00475028">
            <w:pPr>
              <w:spacing w:line="360" w:lineRule="auto"/>
              <w:ind w:hanging="142"/>
              <w:jc w:val="center"/>
              <w:rPr>
                <w:b/>
                <w:bCs/>
                <w:color w:val="0A50A2"/>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Pr>
          <w:p w:rsidR="00184FDE" w:rsidRDefault="00184FDE" w:rsidP="00475028">
            <w:pPr>
              <w:spacing w:line="360" w:lineRule="auto"/>
              <w:ind w:hanging="142"/>
              <w:jc w:val="center"/>
              <w:rPr>
                <w:b/>
                <w:bCs/>
                <w:color w:val="0A50A2"/>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Pr>
          <w:p w:rsidR="00184FDE" w:rsidRDefault="00184FDE" w:rsidP="00475028">
            <w:pPr>
              <w:spacing w:line="360" w:lineRule="auto"/>
              <w:ind w:hanging="142"/>
              <w:jc w:val="center"/>
              <w:rPr>
                <w:b/>
                <w:bCs/>
                <w:color w:val="0A50A2"/>
                <w:sz w:val="20"/>
                <w:szCs w:val="20"/>
              </w:rPr>
            </w:pP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rsidR="00184FDE" w:rsidRDefault="00184FDE" w:rsidP="00475028">
            <w:pPr>
              <w:spacing w:line="360" w:lineRule="auto"/>
              <w:ind w:hanging="142"/>
              <w:jc w:val="center"/>
              <w:rPr>
                <w:b/>
                <w:bCs/>
                <w:color w:val="0A50A2"/>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Pr>
          <w:p w:rsidR="00184FDE" w:rsidRDefault="00184FDE" w:rsidP="00475028">
            <w:pPr>
              <w:spacing w:line="360" w:lineRule="auto"/>
              <w:ind w:hanging="142"/>
              <w:jc w:val="center"/>
              <w:rPr>
                <w:b/>
                <w:bCs/>
                <w:color w:val="0A50A2"/>
                <w:sz w:val="20"/>
                <w:szCs w:val="20"/>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184FDE" w:rsidRDefault="00184FDE" w:rsidP="00475028">
            <w:pPr>
              <w:spacing w:line="360" w:lineRule="auto"/>
              <w:ind w:hanging="142"/>
              <w:jc w:val="center"/>
              <w:rPr>
                <w:b/>
                <w:bCs/>
                <w:color w:val="0A50A2"/>
                <w:sz w:val="20"/>
                <w:szCs w:val="20"/>
              </w:rPr>
            </w:pPr>
          </w:p>
        </w:tc>
        <w:tc>
          <w:tcPr>
            <w:tcW w:w="2690" w:type="dxa"/>
            <w:tcBorders>
              <w:top w:val="single" w:sz="4" w:space="0" w:color="00000A"/>
              <w:left w:val="single" w:sz="4" w:space="0" w:color="00000A"/>
              <w:bottom w:val="single" w:sz="4" w:space="0" w:color="00000A"/>
              <w:right w:val="single" w:sz="4" w:space="0" w:color="00000A"/>
            </w:tcBorders>
            <w:shd w:val="clear" w:color="auto" w:fill="auto"/>
          </w:tcPr>
          <w:p w:rsidR="00184FDE" w:rsidRDefault="00184FDE" w:rsidP="00475028">
            <w:pPr>
              <w:spacing w:line="360" w:lineRule="auto"/>
              <w:ind w:hanging="142"/>
              <w:jc w:val="center"/>
              <w:rPr>
                <w:b/>
                <w:bCs/>
                <w:color w:val="0A50A2"/>
                <w:sz w:val="20"/>
                <w:szCs w:val="20"/>
              </w:rPr>
            </w:pPr>
          </w:p>
        </w:tc>
      </w:tr>
      <w:tr w:rsidR="00184FDE" w:rsidTr="00475028">
        <w:trPr>
          <w:trHeight w:val="438"/>
        </w:trPr>
        <w:tc>
          <w:tcPr>
            <w:tcW w:w="7230" w:type="dxa"/>
            <w:gridSpan w:val="5"/>
            <w:tcBorders>
              <w:top w:val="single" w:sz="4" w:space="0" w:color="00000A"/>
              <w:left w:val="single" w:sz="4" w:space="0" w:color="00000A"/>
              <w:bottom w:val="single" w:sz="4" w:space="0" w:color="00000A"/>
              <w:right w:val="single" w:sz="4" w:space="0" w:color="00000A"/>
            </w:tcBorders>
            <w:shd w:val="clear" w:color="auto" w:fill="auto"/>
          </w:tcPr>
          <w:p w:rsidR="00184FDE" w:rsidRDefault="00184FDE" w:rsidP="00475028">
            <w:pPr>
              <w:spacing w:line="240" w:lineRule="auto"/>
              <w:ind w:hanging="142"/>
              <w:jc w:val="center"/>
              <w:rPr>
                <w:b/>
                <w:bCs/>
                <w:color w:val="000000"/>
                <w:sz w:val="20"/>
                <w:szCs w:val="20"/>
              </w:rPr>
            </w:pPr>
          </w:p>
          <w:p w:rsidR="00184FDE" w:rsidRDefault="00184FDE" w:rsidP="00475028">
            <w:pPr>
              <w:spacing w:line="240" w:lineRule="auto"/>
              <w:ind w:hanging="142"/>
              <w:jc w:val="center"/>
              <w:rPr>
                <w:b/>
                <w:bCs/>
                <w:color w:val="000000"/>
                <w:sz w:val="20"/>
                <w:szCs w:val="20"/>
              </w:rPr>
            </w:pPr>
            <w:r>
              <w:rPr>
                <w:b/>
                <w:bCs/>
                <w:color w:val="000000"/>
                <w:sz w:val="20"/>
                <w:szCs w:val="20"/>
              </w:rPr>
              <w:t>Total Cost</w:t>
            </w:r>
          </w:p>
          <w:p w:rsidR="00184FDE" w:rsidRDefault="00184FDE" w:rsidP="00475028">
            <w:pPr>
              <w:spacing w:line="240" w:lineRule="auto"/>
              <w:ind w:hanging="142"/>
              <w:jc w:val="center"/>
              <w:rPr>
                <w:b/>
                <w:bCs/>
                <w:color w:val="000000"/>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Pr>
          <w:p w:rsidR="00184FDE" w:rsidRDefault="00184FDE" w:rsidP="00475028">
            <w:pPr>
              <w:spacing w:line="360" w:lineRule="auto"/>
              <w:ind w:hanging="142"/>
              <w:jc w:val="center"/>
              <w:rPr>
                <w:b/>
                <w:bCs/>
                <w:color w:val="0A50A2"/>
                <w:sz w:val="20"/>
                <w:szCs w:val="20"/>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184FDE" w:rsidRDefault="00184FDE" w:rsidP="00475028">
            <w:pPr>
              <w:spacing w:line="360" w:lineRule="auto"/>
              <w:ind w:hanging="142"/>
              <w:jc w:val="center"/>
              <w:rPr>
                <w:b/>
                <w:bCs/>
                <w:color w:val="0A50A2"/>
                <w:sz w:val="20"/>
                <w:szCs w:val="20"/>
              </w:rPr>
            </w:pPr>
          </w:p>
        </w:tc>
        <w:tc>
          <w:tcPr>
            <w:tcW w:w="2690" w:type="dxa"/>
            <w:tcBorders>
              <w:top w:val="single" w:sz="4" w:space="0" w:color="00000A"/>
              <w:left w:val="single" w:sz="4" w:space="0" w:color="00000A"/>
              <w:bottom w:val="single" w:sz="4" w:space="0" w:color="00000A"/>
              <w:right w:val="single" w:sz="4" w:space="0" w:color="00000A"/>
            </w:tcBorders>
            <w:shd w:val="clear" w:color="auto" w:fill="auto"/>
          </w:tcPr>
          <w:p w:rsidR="00184FDE" w:rsidRDefault="00184FDE" w:rsidP="00475028">
            <w:pPr>
              <w:spacing w:line="360" w:lineRule="auto"/>
              <w:ind w:hanging="142"/>
              <w:jc w:val="center"/>
              <w:rPr>
                <w:b/>
                <w:bCs/>
                <w:color w:val="0A50A2"/>
                <w:sz w:val="20"/>
                <w:szCs w:val="20"/>
              </w:rPr>
            </w:pPr>
          </w:p>
        </w:tc>
      </w:tr>
    </w:tbl>
    <w:p w:rsidR="00184FDE" w:rsidRDefault="00184FDE" w:rsidP="00184FDE">
      <w:pPr>
        <w:pStyle w:val="Normal1"/>
        <w:contextualSpacing/>
        <w:jc w:val="both"/>
        <w:rPr>
          <w:rFonts w:eastAsia="Calibri"/>
          <w:sz w:val="20"/>
          <w:szCs w:val="20"/>
        </w:rPr>
      </w:pPr>
    </w:p>
    <w:p w:rsidR="00184FDE" w:rsidRDefault="00184FDE" w:rsidP="00184FDE">
      <w:pPr>
        <w:pStyle w:val="Normal1"/>
        <w:contextualSpacing/>
        <w:jc w:val="right"/>
        <w:rPr>
          <w:rFonts w:eastAsia="Calibri"/>
          <w:sz w:val="20"/>
          <w:szCs w:val="20"/>
        </w:rPr>
      </w:pPr>
      <w:r>
        <w:rPr>
          <w:rFonts w:eastAsia="Calibri"/>
          <w:sz w:val="20"/>
          <w:szCs w:val="20"/>
        </w:rPr>
        <w:t xml:space="preserve">Gross Total Cost (A+B): Rs. ________________   </w:t>
      </w:r>
    </w:p>
    <w:p w:rsidR="00184FDE" w:rsidRDefault="00184FDE" w:rsidP="00184FDE">
      <w:pPr>
        <w:pStyle w:val="Normal1"/>
        <w:contextualSpacing/>
        <w:jc w:val="both"/>
        <w:rPr>
          <w:rFonts w:eastAsia="Calibri"/>
          <w:sz w:val="20"/>
          <w:szCs w:val="20"/>
        </w:rPr>
      </w:pPr>
      <w:r>
        <w:rPr>
          <w:rFonts w:eastAsia="Calibri"/>
          <w:sz w:val="20"/>
          <w:szCs w:val="20"/>
        </w:rPr>
        <w:t>We agree to supply the above goods in accordance with the technical specifications for a total contract price of Rs. ———————— (Amount in figures) (Rupees ————————amount in words) within the period specified in the Invitation for Quotations.</w:t>
      </w:r>
    </w:p>
    <w:p w:rsidR="00184FDE" w:rsidRDefault="00184FDE" w:rsidP="00184FDE">
      <w:pPr>
        <w:pStyle w:val="Normal1"/>
        <w:contextualSpacing/>
        <w:jc w:val="both"/>
        <w:rPr>
          <w:rFonts w:eastAsia="Calibri"/>
          <w:sz w:val="20"/>
          <w:szCs w:val="20"/>
        </w:rPr>
      </w:pPr>
      <w:r>
        <w:rPr>
          <w:rFonts w:eastAsia="Calibri"/>
          <w:sz w:val="20"/>
          <w:szCs w:val="20"/>
        </w:rPr>
        <w:t>We confirm that the normal commercial warranty/ guarantee of ——————— months shall apply to the offered items and we also confirm to agree with terms and conditions as mentioned in the Invitation Letter.</w:t>
      </w:r>
    </w:p>
    <w:p w:rsidR="00184FDE" w:rsidRDefault="00184FDE" w:rsidP="00184FDE">
      <w:pPr>
        <w:pStyle w:val="Normal1"/>
        <w:contextualSpacing/>
        <w:jc w:val="both"/>
        <w:rPr>
          <w:rFonts w:eastAsia="Calibri"/>
          <w:sz w:val="20"/>
          <w:szCs w:val="20"/>
        </w:rPr>
      </w:pPr>
      <w:r>
        <w:rPr>
          <w:rFonts w:eastAsia="Calibri"/>
          <w:sz w:val="20"/>
          <w:szCs w:val="20"/>
        </w:rPr>
        <w:t>We hereby certify that we have taken steps to ensure that no person acting for us or on our behalf will engage in bribery.</w:t>
      </w:r>
    </w:p>
    <w:p w:rsidR="00184FDE" w:rsidRDefault="00184FDE" w:rsidP="00184FDE">
      <w:pPr>
        <w:pStyle w:val="Normal1"/>
        <w:contextualSpacing/>
        <w:jc w:val="both"/>
        <w:rPr>
          <w:rFonts w:eastAsia="Calibri"/>
          <w:sz w:val="20"/>
          <w:szCs w:val="20"/>
        </w:rPr>
      </w:pPr>
    </w:p>
    <w:p w:rsidR="00184FDE" w:rsidRDefault="00184FDE" w:rsidP="00184FDE">
      <w:pPr>
        <w:pStyle w:val="Normal1"/>
        <w:contextualSpacing/>
        <w:jc w:val="both"/>
        <w:rPr>
          <w:rFonts w:eastAsia="Calibri"/>
          <w:sz w:val="20"/>
          <w:szCs w:val="20"/>
        </w:rPr>
      </w:pPr>
      <w:r>
        <w:rPr>
          <w:rFonts w:eastAsia="Calibri"/>
          <w:sz w:val="20"/>
          <w:szCs w:val="20"/>
        </w:rPr>
        <w:t>Signature of Supplier</w:t>
      </w:r>
    </w:p>
    <w:p w:rsidR="00184FDE" w:rsidRDefault="00184FDE" w:rsidP="00184FDE">
      <w:pPr>
        <w:pStyle w:val="Normal1"/>
        <w:contextualSpacing/>
        <w:jc w:val="both"/>
        <w:rPr>
          <w:rFonts w:eastAsia="Calibri"/>
          <w:sz w:val="20"/>
          <w:szCs w:val="20"/>
        </w:rPr>
      </w:pPr>
      <w:r>
        <w:rPr>
          <w:rFonts w:eastAsia="Calibri"/>
          <w:sz w:val="20"/>
          <w:szCs w:val="20"/>
        </w:rPr>
        <w:t>Name: __________________</w:t>
      </w:r>
    </w:p>
    <w:p w:rsidR="00184FDE" w:rsidRDefault="00184FDE" w:rsidP="00184FDE">
      <w:pPr>
        <w:pStyle w:val="Normal1"/>
        <w:contextualSpacing/>
        <w:jc w:val="both"/>
        <w:rPr>
          <w:rFonts w:eastAsia="Calibri"/>
          <w:sz w:val="20"/>
          <w:szCs w:val="20"/>
        </w:rPr>
      </w:pPr>
      <w:r>
        <w:rPr>
          <w:rFonts w:eastAsia="Calibri"/>
          <w:sz w:val="20"/>
          <w:szCs w:val="20"/>
        </w:rPr>
        <w:t>Address: __________________</w:t>
      </w:r>
    </w:p>
    <w:p w:rsidR="00184FDE" w:rsidRDefault="00184FDE" w:rsidP="00184FDE">
      <w:pPr>
        <w:pStyle w:val="Normal1"/>
        <w:contextualSpacing/>
        <w:rPr>
          <w:rFonts w:eastAsia="Calibri"/>
          <w:sz w:val="20"/>
          <w:szCs w:val="20"/>
        </w:rPr>
      </w:pPr>
      <w:r>
        <w:rPr>
          <w:rFonts w:eastAsia="Calibri"/>
          <w:sz w:val="20"/>
          <w:szCs w:val="20"/>
        </w:rPr>
        <w:t>Contact No. __________________</w:t>
      </w:r>
    </w:p>
    <w:p w:rsidR="00184FDE" w:rsidRDefault="00184FDE" w:rsidP="00184FDE">
      <w:pPr>
        <w:pStyle w:val="Normal1"/>
        <w:contextualSpacing/>
      </w:pPr>
    </w:p>
    <w:sectPr w:rsidR="00184FDE" w:rsidSect="00184FDE">
      <w:pgSz w:w="16838" w:h="11906" w:orient="landscape"/>
      <w:pgMar w:top="1440" w:right="1440" w:bottom="993" w:left="1440" w:header="0" w:footer="0" w:gutter="0"/>
      <w:pgNumType w:start="1"/>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4148E"/>
    <w:multiLevelType w:val="hybridMultilevel"/>
    <w:tmpl w:val="85C8C6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6D933A9"/>
    <w:multiLevelType w:val="hybridMultilevel"/>
    <w:tmpl w:val="099279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04D0A1D"/>
    <w:multiLevelType w:val="hybridMultilevel"/>
    <w:tmpl w:val="076AE0A6"/>
    <w:lvl w:ilvl="0" w:tplc="22F6BCB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2F33352"/>
    <w:multiLevelType w:val="hybridMultilevel"/>
    <w:tmpl w:val="C5AE5CDC"/>
    <w:lvl w:ilvl="0" w:tplc="8950670C">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4">
    <w:nsid w:val="7BB93AB4"/>
    <w:multiLevelType w:val="hybridMultilevel"/>
    <w:tmpl w:val="BF6620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559"/>
    <w:rsid w:val="00053774"/>
    <w:rsid w:val="000F067A"/>
    <w:rsid w:val="000F1D1A"/>
    <w:rsid w:val="00184FDE"/>
    <w:rsid w:val="00373152"/>
    <w:rsid w:val="007359F6"/>
    <w:rsid w:val="00792854"/>
    <w:rsid w:val="008A4AC9"/>
    <w:rsid w:val="00930559"/>
    <w:rsid w:val="00A479B6"/>
    <w:rsid w:val="00A65A55"/>
    <w:rsid w:val="00B25722"/>
    <w:rsid w:val="00BE3B8D"/>
    <w:rsid w:val="00CB7945"/>
    <w:rsid w:val="00DC7824"/>
    <w:rsid w:val="00E21E4C"/>
    <w:rsid w:val="00EA17E4"/>
    <w:rsid w:val="00EA683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722"/>
    <w:pPr>
      <w:spacing w:after="0"/>
      <w:contextualSpacing/>
    </w:pPr>
    <w:rPr>
      <w:rFonts w:ascii="Arial" w:eastAsia="Arial" w:hAnsi="Arial" w:cs="Arial"/>
      <w:color w:val="00000A"/>
      <w:szCs w:val="22"/>
      <w:lang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B25722"/>
    <w:pPr>
      <w:spacing w:after="0" w:line="240" w:lineRule="auto"/>
    </w:pPr>
    <w:rPr>
      <w:rFonts w:ascii="Arial" w:eastAsia="Arial" w:hAnsi="Arial" w:cs="Arial"/>
      <w:color w:val="00000A"/>
      <w:szCs w:val="22"/>
      <w:lang w:eastAsia="en-IN" w:bidi="ar-SA"/>
    </w:rPr>
  </w:style>
  <w:style w:type="table" w:styleId="TableGrid">
    <w:name w:val="Table Grid"/>
    <w:basedOn w:val="TableNormal"/>
    <w:uiPriority w:val="59"/>
    <w:rsid w:val="00B25722"/>
    <w:pPr>
      <w:spacing w:after="0" w:line="240" w:lineRule="auto"/>
    </w:pPr>
    <w:rPr>
      <w:rFonts w:ascii="Arial" w:eastAsia="Arial" w:hAnsi="Arial" w:cs="Arial"/>
      <w:sz w:val="20"/>
      <w:szCs w:val="22"/>
      <w:lang w:eastAsia="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57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722"/>
    <w:rPr>
      <w:rFonts w:ascii="Tahoma" w:eastAsia="Arial" w:hAnsi="Tahoma" w:cs="Tahoma"/>
      <w:color w:val="00000A"/>
      <w:sz w:val="16"/>
      <w:szCs w:val="16"/>
      <w:lang w:eastAsia="en-IN" w:bidi="ar-SA"/>
    </w:rPr>
  </w:style>
  <w:style w:type="paragraph" w:styleId="ListParagraph">
    <w:name w:val="List Paragraph"/>
    <w:basedOn w:val="Normal"/>
    <w:uiPriority w:val="34"/>
    <w:qFormat/>
    <w:rsid w:val="00CB794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722"/>
    <w:pPr>
      <w:spacing w:after="0"/>
      <w:contextualSpacing/>
    </w:pPr>
    <w:rPr>
      <w:rFonts w:ascii="Arial" w:eastAsia="Arial" w:hAnsi="Arial" w:cs="Arial"/>
      <w:color w:val="00000A"/>
      <w:szCs w:val="22"/>
      <w:lang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B25722"/>
    <w:pPr>
      <w:spacing w:after="0" w:line="240" w:lineRule="auto"/>
    </w:pPr>
    <w:rPr>
      <w:rFonts w:ascii="Arial" w:eastAsia="Arial" w:hAnsi="Arial" w:cs="Arial"/>
      <w:color w:val="00000A"/>
      <w:szCs w:val="22"/>
      <w:lang w:eastAsia="en-IN" w:bidi="ar-SA"/>
    </w:rPr>
  </w:style>
  <w:style w:type="table" w:styleId="TableGrid">
    <w:name w:val="Table Grid"/>
    <w:basedOn w:val="TableNormal"/>
    <w:uiPriority w:val="59"/>
    <w:rsid w:val="00B25722"/>
    <w:pPr>
      <w:spacing w:after="0" w:line="240" w:lineRule="auto"/>
    </w:pPr>
    <w:rPr>
      <w:rFonts w:ascii="Arial" w:eastAsia="Arial" w:hAnsi="Arial" w:cs="Arial"/>
      <w:sz w:val="20"/>
      <w:szCs w:val="22"/>
      <w:lang w:eastAsia="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57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722"/>
    <w:rPr>
      <w:rFonts w:ascii="Tahoma" w:eastAsia="Arial" w:hAnsi="Tahoma" w:cs="Tahoma"/>
      <w:color w:val="00000A"/>
      <w:sz w:val="16"/>
      <w:szCs w:val="16"/>
      <w:lang w:eastAsia="en-IN" w:bidi="ar-SA"/>
    </w:rPr>
  </w:style>
  <w:style w:type="paragraph" w:styleId="ListParagraph">
    <w:name w:val="List Paragraph"/>
    <w:basedOn w:val="Normal"/>
    <w:uiPriority w:val="34"/>
    <w:qFormat/>
    <w:rsid w:val="00CB794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87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10</Pages>
  <Words>3204</Words>
  <Characters>18265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32</cp:revision>
  <cp:lastPrinted>2019-10-22T07:39:00Z</cp:lastPrinted>
  <dcterms:created xsi:type="dcterms:W3CDTF">2019-10-14T06:03:00Z</dcterms:created>
  <dcterms:modified xsi:type="dcterms:W3CDTF">2019-10-29T05:29:00Z</dcterms:modified>
</cp:coreProperties>
</file>